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NAZIV KORISNIKA: </w:t>
        <w:tab/>
        <w:t xml:space="preserve"> GRA</w:t>
      </w:r>
      <w:r>
        <w:rPr>
          <w:rFonts w:ascii="Arial" w:hAnsi="Arial" w:cs="Arial" w:eastAsia="Arial"/>
          <w:b/>
          <w:color w:val="auto"/>
          <w:spacing w:val="0"/>
          <w:position w:val="0"/>
          <w:sz w:val="22"/>
          <w:shd w:fill="auto" w:val="clear"/>
        </w:rPr>
        <w:t xml:space="preserve">ĐEVINSKA TEHNIČKA ŠKOLA</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w:t>
      </w:r>
      <w:r>
        <w:rPr>
          <w:rFonts w:ascii="Arial" w:hAnsi="Arial" w:cs="Arial" w:eastAsia="Arial"/>
          <w:b/>
          <w:color w:val="auto"/>
          <w:spacing w:val="0"/>
          <w:position w:val="0"/>
          <w:sz w:val="20"/>
          <w:shd w:fill="auto" w:val="clear"/>
        </w:rPr>
        <w:t xml:space="preserve">ŽETAK DJELOKRUGA RADA:</w:t>
      </w:r>
    </w:p>
    <w:p>
      <w:pPr>
        <w:spacing w:before="0" w:after="0" w:line="240"/>
        <w:ind w:right="0" w:left="0" w:firstLine="0"/>
        <w:jc w:val="left"/>
        <w:rPr>
          <w:rFonts w:ascii="Arial" w:hAnsi="Arial" w:cs="Arial" w:eastAsia="Arial"/>
          <w:b/>
          <w:color w:val="auto"/>
          <w:spacing w:val="0"/>
          <w:position w:val="0"/>
          <w:sz w:val="20"/>
          <w:shd w:fill="auto" w:val="clear"/>
        </w:rPr>
      </w:pPr>
    </w:p>
    <w:p>
      <w:pPr>
        <w:numPr>
          <w:ilvl w:val="0"/>
          <w:numId w:val="2"/>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Uvodni dio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sa</w:t>
      </w:r>
      <w:r>
        <w:rPr>
          <w:rFonts w:ascii="Calibri" w:hAnsi="Calibri" w:cs="Calibri" w:eastAsia="Calibri"/>
          <w:b/>
          <w:color w:val="auto"/>
          <w:spacing w:val="0"/>
          <w:position w:val="0"/>
          <w:sz w:val="22"/>
          <w:shd w:fill="auto" w:val="clear"/>
        </w:rPr>
        <w:t xml:space="preserve">žetak djelokruga rada škole</w:t>
      </w: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4"/>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Osnovni podaci:</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Ukupan broj u</w:t>
      </w:r>
      <w:r>
        <w:rPr>
          <w:rFonts w:ascii="Calibri" w:hAnsi="Calibri" w:cs="Calibri" w:eastAsia="Calibri"/>
          <w:color w:val="auto"/>
          <w:spacing w:val="0"/>
          <w:position w:val="0"/>
          <w:sz w:val="22"/>
          <w:shd w:fill="auto" w:val="clear"/>
        </w:rPr>
        <w:t xml:space="preserve">čenika: 366, ukupan broj odjela: 16, ukupan broj djelatnika: 55,  od toga 45 nastavnika, 2 stručna suradnika, 3 administrativno-tehnička osoblja i 5 pomoćnih osoblja.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Program i trajanje obrazovanja: </w:t>
      </w:r>
      <w:r>
        <w:rPr>
          <w:rFonts w:ascii="Calibri" w:hAnsi="Calibri" w:cs="Calibri" w:eastAsia="Calibri"/>
          <w:color w:val="auto"/>
          <w:spacing w:val="0"/>
          <w:position w:val="0"/>
          <w:sz w:val="22"/>
          <w:shd w:fill="auto" w:val="clear"/>
        </w:rPr>
        <w:t xml:space="preserve">škola obrazuje učenike u 4 četverogodišnja obrazovna programa-zanimanja: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arhitektonski tehni</w:t>
      </w:r>
      <w:r>
        <w:rPr>
          <w:rFonts w:ascii="Calibri" w:hAnsi="Calibri" w:cs="Calibri" w:eastAsia="Calibri"/>
          <w:color w:val="auto"/>
          <w:spacing w:val="0"/>
          <w:position w:val="0"/>
          <w:sz w:val="22"/>
          <w:shd w:fill="auto" w:val="clear"/>
        </w:rPr>
        <w:t xml:space="preserve">čar,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 gra</w:t>
      </w:r>
      <w:r>
        <w:rPr>
          <w:rFonts w:ascii="Calibri" w:hAnsi="Calibri" w:cs="Calibri" w:eastAsia="Calibri"/>
          <w:color w:val="auto"/>
          <w:spacing w:val="0"/>
          <w:position w:val="0"/>
          <w:sz w:val="22"/>
          <w:shd w:fill="auto" w:val="clear"/>
        </w:rPr>
        <w:t xml:space="preserve">đevinski tehničar,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 tehni</w:t>
      </w:r>
      <w:r>
        <w:rPr>
          <w:rFonts w:ascii="Calibri" w:hAnsi="Calibri" w:cs="Calibri" w:eastAsia="Calibri"/>
          <w:color w:val="auto"/>
          <w:spacing w:val="0"/>
          <w:position w:val="0"/>
          <w:sz w:val="22"/>
          <w:shd w:fill="auto" w:val="clear"/>
        </w:rPr>
        <w:t xml:space="preserve">čar za geodeziju i geoinformatiku</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 dizajner unutra</w:t>
      </w:r>
      <w:r>
        <w:rPr>
          <w:rFonts w:ascii="Calibri" w:hAnsi="Calibri" w:cs="Calibri" w:eastAsia="Calibri"/>
          <w:color w:val="auto"/>
          <w:spacing w:val="0"/>
          <w:position w:val="0"/>
          <w:sz w:val="22"/>
          <w:shd w:fill="auto" w:val="clear"/>
        </w:rPr>
        <w:t xml:space="preserve">šnje arhitekture.</w:t>
      </w:r>
    </w:p>
    <w:p>
      <w:pPr>
        <w:spacing w:before="0" w:after="0" w:line="240"/>
        <w:ind w:right="0" w:left="0" w:firstLine="0"/>
        <w:jc w:val="left"/>
        <w:rPr>
          <w:rFonts w:ascii="Arial" w:hAnsi="Arial" w:cs="Arial" w:eastAsia="Arial"/>
          <w:color w:val="auto"/>
          <w:spacing w:val="0"/>
          <w:position w:val="0"/>
          <w:sz w:val="20"/>
          <w:shd w:fill="FF0000" w:val="clear"/>
        </w:rPr>
      </w:pPr>
    </w:p>
    <w:p>
      <w:pPr>
        <w:spacing w:before="0" w:after="0" w:line="240"/>
        <w:ind w:right="0" w:left="0" w:firstLine="0"/>
        <w:jc w:val="left"/>
        <w:rPr>
          <w:rFonts w:ascii="Arial" w:hAnsi="Arial" w:cs="Arial" w:eastAsia="Arial"/>
          <w:color w:val="auto"/>
          <w:spacing w:val="0"/>
          <w:position w:val="0"/>
          <w:sz w:val="20"/>
          <w:shd w:fill="FF0000"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ORGANIZACIJSKA STRUKTURA:</w:t>
      </w:r>
    </w:p>
    <w:p>
      <w:pPr>
        <w:spacing w:before="0" w:after="0" w:line="240"/>
        <w:ind w:right="0" w:left="0" w:firstLine="0"/>
        <w:jc w:val="left"/>
        <w:rPr>
          <w:rFonts w:ascii="Arial" w:hAnsi="Arial" w:cs="Arial" w:eastAsia="Arial"/>
          <w:b/>
          <w:color w:val="auto"/>
          <w:spacing w:val="0"/>
          <w:position w:val="0"/>
          <w:sz w:val="20"/>
          <w:shd w:fill="auto" w:val="clear"/>
        </w:rPr>
      </w:pPr>
    </w:p>
    <w:p>
      <w:pPr>
        <w:numPr>
          <w:ilvl w:val="0"/>
          <w:numId w:val="8"/>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Prostorni uvjeti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zgrada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stanje i plan</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Nastava se izvodi u zgradi sagra</w:t>
      </w:r>
      <w:r>
        <w:rPr>
          <w:rFonts w:ascii="Calibri" w:hAnsi="Calibri" w:cs="Calibri" w:eastAsia="Calibri"/>
          <w:color w:val="auto"/>
          <w:spacing w:val="0"/>
          <w:position w:val="0"/>
          <w:sz w:val="22"/>
          <w:shd w:fill="auto" w:val="clear"/>
        </w:rPr>
        <w:t xml:space="preserve">đenoj 1909 g., tlocrtne površine 3239 m2 korisnog prostora, koja se dijeli s Graditeljskom školom za industriju i obrt. Manji dio strukovne nastave za dizajnere se provodi u stolarskim radionicama Strojarske škole za brodogradnju. Kako  dvorana za tjelesni odgoj ne zadovoljava uvjetima izvođenja nastave TZK, nastava se iz tog predmeta, kada god to vrijeme dozvoljava, izvodi  na igralištu  Delta kraj Rječine.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Škola u svom sastavu ima 16 učionica i 2 radione za dizajnere unutrašnje arhitekture u kojima se izvodi nastava iz predmeta izrada unikatnog namještaja.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Škola posjeduje nastavna pomagala i didaktička sredstva neophodna za održavanje nastave.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Ra</w:t>
      </w:r>
      <w:r>
        <w:rPr>
          <w:rFonts w:ascii="Calibri" w:hAnsi="Calibri" w:cs="Calibri" w:eastAsia="Calibri"/>
          <w:color w:val="auto"/>
          <w:spacing w:val="0"/>
          <w:position w:val="0"/>
          <w:sz w:val="22"/>
          <w:shd w:fill="auto" w:val="clear"/>
        </w:rPr>
        <w:t xml:space="preserve">čunalna oprema je dostatna za jednu informatičku učionicu.  Nastava iz računalstva bi se trebala odvijati po grupama, ali to trenutno nije moguće jer škola posjeduje samo jednu informatičku učionicu koja se koristi i za strukovne predmete. Prema novim strukovnim kurikulumima za većinu strukovnih predmeta nastava se jednim dijelom izvodi na računalima.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 </w:t>
      </w:r>
      <w:r>
        <w:rPr>
          <w:rFonts w:ascii="Calibri" w:hAnsi="Calibri" w:cs="Calibri" w:eastAsia="Calibri"/>
          <w:color w:val="auto"/>
          <w:spacing w:val="0"/>
          <w:position w:val="0"/>
          <w:sz w:val="22"/>
          <w:shd w:fill="auto" w:val="clear"/>
        </w:rPr>
        <w:t xml:space="preserve">školskoj 2021./2022. godini započelo je, u okviru projekta Škola za život, opremanje  učionica interaktivnim pločama i računalnom opremom te  Wifi sustavom za cijelu zgradu.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Nastavni proces  u </w:t>
      </w:r>
      <w:r>
        <w:rPr>
          <w:rFonts w:ascii="Calibri" w:hAnsi="Calibri" w:cs="Calibri" w:eastAsia="Calibri"/>
          <w:color w:val="auto"/>
          <w:spacing w:val="0"/>
          <w:position w:val="0"/>
          <w:sz w:val="22"/>
          <w:shd w:fill="auto" w:val="clear"/>
        </w:rPr>
        <w:t xml:space="preserve">školi organiziran je u petodnevnom radnom tjednu.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Nastava se organizira prema  kalendaru rada objavljenom od Ministarstva znanosti i obrazovanja za </w:t>
      </w:r>
      <w:r>
        <w:rPr>
          <w:rFonts w:ascii="Calibri" w:hAnsi="Calibri" w:cs="Calibri" w:eastAsia="Calibri"/>
          <w:color w:val="auto"/>
          <w:spacing w:val="0"/>
          <w:position w:val="0"/>
          <w:sz w:val="22"/>
          <w:shd w:fill="auto" w:val="clear"/>
        </w:rPr>
        <w:t xml:space="preserve">školsku 2021./22. godinu.</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Ciljevi </w:t>
      </w:r>
      <w:r>
        <w:rPr>
          <w:rFonts w:ascii="Calibri" w:hAnsi="Calibri" w:cs="Calibri" w:eastAsia="Calibri"/>
          <w:color w:val="auto"/>
          <w:spacing w:val="0"/>
          <w:position w:val="0"/>
          <w:sz w:val="22"/>
          <w:shd w:fill="auto" w:val="clear"/>
        </w:rPr>
        <w:t xml:space="preserve">škole su unapređenje nastave, podizanje kvalitete rada  s učenicima, što bolja opremljenost  suvremenim nastavnim pomagalima kao i stručno usavršavanje  nastavnog kadra. </w:t>
      </w:r>
    </w:p>
    <w:p>
      <w:pPr>
        <w:spacing w:before="0" w:after="0" w:line="240"/>
        <w:ind w:right="0" w:left="0" w:firstLine="0"/>
        <w:jc w:val="left"/>
        <w:rPr>
          <w:rFonts w:ascii="Arial" w:hAnsi="Arial" w:cs="Arial" w:eastAsia="Arial"/>
          <w:b/>
          <w:color w:val="auto"/>
          <w:spacing w:val="0"/>
          <w:position w:val="0"/>
          <w:sz w:val="20"/>
          <w:shd w:fill="FF0000" w:val="clear"/>
        </w:rPr>
      </w:pPr>
    </w:p>
    <w:p>
      <w:pPr>
        <w:spacing w:before="0" w:after="0" w:line="240"/>
        <w:ind w:right="0" w:left="0" w:firstLine="0"/>
        <w:jc w:val="left"/>
        <w:rPr>
          <w:rFonts w:ascii="Calibri" w:hAnsi="Calibri" w:cs="Calibri" w:eastAsia="Calibri"/>
          <w:color w:val="auto"/>
          <w:spacing w:val="0"/>
          <w:position w:val="0"/>
          <w:sz w:val="22"/>
          <w:shd w:fill="FF0000"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FINANCIJSKI PLAN ZA 2022.-2024. GODINU:</w:t>
      </w:r>
    </w:p>
    <w:tbl>
      <w:tblPr>
        <w:tblInd w:w="10" w:type="dxa"/>
      </w:tblPr>
      <w:tblGrid>
        <w:gridCol w:w="760"/>
        <w:gridCol w:w="3543"/>
        <w:gridCol w:w="1602"/>
        <w:gridCol w:w="1602"/>
        <w:gridCol w:w="1575"/>
      </w:tblGrid>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R.br.</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Naziv programa</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2022.</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2023.</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2024.</w:t>
            </w: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1.</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Osiguranje uvjeta rada</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532.000,00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532.000,00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532.000,00</w:t>
            </w: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2.</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18"/>
                <w:shd w:fill="auto" w:val="clear"/>
              </w:rPr>
              <w:t xml:space="preserve">Program obilj.postig.u</w:t>
            </w:r>
            <w:r>
              <w:rPr>
                <w:rFonts w:ascii="Arial" w:hAnsi="Arial" w:cs="Arial" w:eastAsia="Arial"/>
                <w:color w:val="auto"/>
                <w:spacing w:val="0"/>
                <w:position w:val="0"/>
                <w:sz w:val="18"/>
                <w:shd w:fill="auto" w:val="clear"/>
              </w:rPr>
              <w:t xml:space="preserve">čenika i nastavnika</w:t>
            </w:r>
          </w:p>
          <w:p>
            <w:pPr>
              <w:suppressAutoHyphens w:val="true"/>
              <w:spacing w:before="0" w:after="0" w:line="240"/>
              <w:ind w:right="0" w:left="0" w:firstLine="0"/>
              <w:jc w:val="left"/>
              <w:rPr>
                <w:color w:val="auto"/>
                <w:spacing w:val="0"/>
                <w:position w:val="0"/>
              </w:rPr>
            </w:pPr>
            <w:r>
              <w:rPr>
                <w:rFonts w:ascii="Arial" w:hAnsi="Arial" w:cs="Arial" w:eastAsia="Arial"/>
                <w:color w:val="auto"/>
                <w:spacing w:val="0"/>
                <w:position w:val="0"/>
                <w:sz w:val="18"/>
                <w:shd w:fill="auto" w:val="clear"/>
              </w:rPr>
              <w:t xml:space="preserve">(dr</w:t>
            </w:r>
            <w:r>
              <w:rPr>
                <w:rFonts w:ascii="Arial" w:hAnsi="Arial" w:cs="Arial" w:eastAsia="Arial"/>
                <w:color w:val="auto"/>
                <w:spacing w:val="0"/>
                <w:position w:val="0"/>
                <w:sz w:val="18"/>
                <w:shd w:fill="auto" w:val="clear"/>
              </w:rPr>
              <w:t xml:space="preserve">žavna natjecanja učenika)</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color w:val="auto"/>
                <w:spacing w:val="0"/>
                <w:position w:val="0"/>
                <w:sz w:val="18"/>
                <w:shd w:fill="auto" w:val="clear"/>
              </w:rPr>
              <w:t xml:space="preserve">2.000,00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color w:val="auto"/>
                <w:spacing w:val="0"/>
                <w:position w:val="0"/>
                <w:sz w:val="18"/>
                <w:shd w:fill="auto" w:val="clear"/>
              </w:rPr>
              <w:t xml:space="preserve">2.000,00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color w:val="auto"/>
                <w:spacing w:val="0"/>
                <w:position w:val="0"/>
                <w:sz w:val="18"/>
                <w:shd w:fill="auto" w:val="clear"/>
              </w:rPr>
              <w:t xml:space="preserve">2.000,00</w:t>
            </w: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3.</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color w:val="auto"/>
                <w:spacing w:val="0"/>
                <w:position w:val="0"/>
              </w:rPr>
            </w:pPr>
            <w:r>
              <w:rPr>
                <w:rFonts w:ascii="Arial" w:hAnsi="Arial" w:cs="Arial" w:eastAsia="Arial"/>
                <w:color w:val="auto"/>
                <w:spacing w:val="0"/>
                <w:position w:val="0"/>
                <w:sz w:val="18"/>
                <w:shd w:fill="auto" w:val="clear"/>
              </w:rPr>
              <w:t xml:space="preserve">Likovna radionica plasti</w:t>
            </w:r>
            <w:r>
              <w:rPr>
                <w:rFonts w:ascii="Arial" w:hAnsi="Arial" w:cs="Arial" w:eastAsia="Arial"/>
                <w:color w:val="auto"/>
                <w:spacing w:val="0"/>
                <w:position w:val="0"/>
                <w:sz w:val="18"/>
                <w:shd w:fill="auto" w:val="clear"/>
              </w:rPr>
              <w:t xml:space="preserve">čnog oblikovanja i dizajna za darovite učenike</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6.720,00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color w:val="auto"/>
                <w:spacing w:val="0"/>
                <w:position w:val="0"/>
                <w:sz w:val="18"/>
                <w:shd w:fill="auto" w:val="clear"/>
              </w:rPr>
              <w:t xml:space="preserve">6.720,00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color w:val="auto"/>
                <w:spacing w:val="0"/>
                <w:position w:val="0"/>
                <w:sz w:val="18"/>
                <w:shd w:fill="auto" w:val="clear"/>
              </w:rPr>
              <w:t xml:space="preserve">6720,00</w:t>
            </w: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4.</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Radionica stakla,</w:t>
            </w:r>
          </w:p>
          <w:p>
            <w:pPr>
              <w:suppressAutoHyphens w:val="true"/>
              <w:spacing w:before="0" w:after="0" w:line="240"/>
              <w:ind w:right="0" w:left="0" w:firstLine="0"/>
              <w:jc w:val="left"/>
              <w:rPr>
                <w:rFonts w:ascii="Calibri" w:hAnsi="Calibri" w:cs="Calibri" w:eastAsia="Calibri"/>
                <w:color w:val="auto"/>
                <w:spacing w:val="0"/>
                <w:position w:val="0"/>
                <w:sz w:val="22"/>
                <w:shd w:fill="FF0000" w:val="clear"/>
              </w:rPr>
            </w:pPr>
            <w:r>
              <w:rPr>
                <w:rFonts w:ascii="Calibri" w:hAnsi="Calibri" w:cs="Calibri" w:eastAsia="Calibri"/>
                <w:color w:val="auto"/>
                <w:spacing w:val="0"/>
                <w:position w:val="0"/>
                <w:sz w:val="22"/>
                <w:shd w:fill="auto" w:val="clear"/>
              </w:rPr>
              <w:t xml:space="preserve">Radionica  izrade programa za ko</w:t>
            </w:r>
            <w:r>
              <w:rPr>
                <w:rFonts w:ascii="Calibri" w:hAnsi="Calibri" w:cs="Calibri" w:eastAsia="Calibri"/>
                <w:color w:val="auto"/>
                <w:spacing w:val="0"/>
                <w:position w:val="0"/>
                <w:sz w:val="22"/>
                <w:shd w:fill="auto" w:val="clear"/>
              </w:rPr>
              <w:t xml:space="preserve">žu, </w:t>
            </w:r>
          </w:p>
          <w:p>
            <w:pPr>
              <w:suppressAutoHyphens w:val="true"/>
              <w:spacing w:before="0" w:after="0" w:line="240"/>
              <w:ind w:right="0" w:left="0" w:firstLine="0"/>
              <w:jc w:val="left"/>
              <w:rPr>
                <w:rFonts w:ascii="Calibri" w:hAnsi="Calibri" w:cs="Calibri" w:eastAsia="Calibri"/>
                <w:color w:val="auto"/>
                <w:spacing w:val="0"/>
                <w:position w:val="0"/>
                <w:sz w:val="22"/>
                <w:shd w:fill="FF0000" w:val="clear"/>
              </w:rPr>
            </w:pPr>
            <w:r>
              <w:rPr>
                <w:rFonts w:ascii="Calibri" w:hAnsi="Calibri" w:cs="Calibri" w:eastAsia="Calibri"/>
                <w:color w:val="auto"/>
                <w:spacing w:val="0"/>
                <w:position w:val="0"/>
                <w:sz w:val="22"/>
                <w:shd w:fill="auto" w:val="clear"/>
              </w:rPr>
              <w:t xml:space="preserve">Projekt Radionice sitotiska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UZ "Skica",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Galerija" Podroom",</w:t>
            </w:r>
          </w:p>
          <w:p>
            <w:pPr>
              <w:suppressAutoHyphens w:val="true"/>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Natjecanja:LIK,LUMS,EU</w:t>
            </w:r>
            <w:r>
              <w:rPr>
                <w:rFonts w:ascii="Calibri" w:hAnsi="Calibri" w:cs="Calibri" w:eastAsia="Calibri"/>
                <w:color w:val="auto"/>
                <w:spacing w:val="0"/>
                <w:position w:val="0"/>
                <w:sz w:val="22"/>
                <w:shd w:fill="auto" w:val="clear"/>
              </w:rPr>
              <w:t xml:space="preserve">ŠK</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10.780,00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10.780,00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10.780,00</w:t>
            </w: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color w:val="auto"/>
                <w:spacing w:val="0"/>
                <w:position w:val="0"/>
              </w:rPr>
            </w:pPr>
            <w:r>
              <w:rPr>
                <w:rFonts w:ascii="Arial" w:hAnsi="Arial" w:cs="Arial" w:eastAsia="Arial"/>
                <w:color w:val="auto"/>
                <w:spacing w:val="0"/>
                <w:position w:val="0"/>
                <w:sz w:val="18"/>
                <w:shd w:fill="auto" w:val="clear"/>
              </w:rPr>
              <w:t xml:space="preserve">5.</w:t>
            </w: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Me</w:t>
            </w:r>
            <w:r>
              <w:rPr>
                <w:rFonts w:ascii="Calibri" w:hAnsi="Calibri" w:cs="Calibri" w:eastAsia="Calibri"/>
                <w:color w:val="auto"/>
                <w:spacing w:val="0"/>
                <w:position w:val="0"/>
                <w:sz w:val="22"/>
                <w:shd w:fill="auto" w:val="clear"/>
              </w:rPr>
              <w:t xml:space="preserve">đunarodna suradnja ŠPUD Zagreb,Vršnjačko mentoriranje</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2.500,00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2.500,00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2.500,00</w:t>
            </w:r>
          </w:p>
        </w:tc>
      </w:tr>
      <w:tr>
        <w:trPr>
          <w:trHeight w:val="200" w:hRule="auto"/>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shd w:fill="auto" w:val="clear"/>
              </w:rPr>
            </w:pP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shd w:fill="auto" w:val="clear"/>
              </w:rPr>
            </w:pP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shd w:fill="auto" w:val="clear"/>
              </w:rPr>
            </w:pPr>
          </w:p>
        </w:tc>
      </w:tr>
      <w:tr>
        <w:trPr>
          <w:trHeight w:val="1" w:hRule="atLeast"/>
          <w:jc w:val="left"/>
        </w:trPr>
        <w:tc>
          <w:tcPr>
            <w:tcW w:w="760"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3543"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Ukupno razdjel:</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b/>
                <w:color w:val="auto"/>
                <w:spacing w:val="0"/>
                <w:position w:val="0"/>
                <w:sz w:val="18"/>
                <w:shd w:fill="auto" w:val="clear"/>
              </w:rPr>
              <w:t xml:space="preserve">554.000,00</w:t>
            </w:r>
          </w:p>
        </w:tc>
        <w:tc>
          <w:tcPr>
            <w:tcW w:w="1602"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color w:val="auto"/>
                <w:spacing w:val="0"/>
                <w:position w:val="0"/>
              </w:rPr>
            </w:pPr>
            <w:r>
              <w:rPr>
                <w:rFonts w:ascii="Arial" w:hAnsi="Arial" w:cs="Arial" w:eastAsia="Arial"/>
                <w:b/>
                <w:color w:val="auto"/>
                <w:spacing w:val="0"/>
                <w:position w:val="0"/>
                <w:sz w:val="18"/>
                <w:shd w:fill="auto" w:val="clear"/>
              </w:rPr>
              <w:t xml:space="preserve">554.000,00</w:t>
            </w:r>
          </w:p>
        </w:tc>
        <w:tc>
          <w:tcPr>
            <w:tcW w:w="1575" w:type="dxa"/>
            <w:tcBorders>
              <w:top w:val="single" w:color="000000" w:sz="5"/>
              <w:left w:val="single" w:color="000000" w:sz="5"/>
              <w:bottom w:val="single" w:color="000000" w:sz="5"/>
              <w:right w:val="single" w:color="000000" w:sz="5"/>
            </w:tcBorders>
            <w:shd w:color="auto" w:fill="ffffff" w:val="clear"/>
            <w:tcMar>
              <w:left w:w="10" w:type="dxa"/>
              <w:right w:w="10" w:type="dxa"/>
            </w:tcMar>
            <w:vAlign w:val="top"/>
          </w:tcPr>
          <w:p>
            <w:pPr>
              <w:suppressAutoHyphens w:val="true"/>
              <w:spacing w:before="0" w:after="0" w:line="240"/>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554.000,00</w:t>
            </w:r>
          </w:p>
        </w:tc>
      </w:tr>
    </w:tbl>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1.Sredstva za osiguranje rada osiguravaju rashode za zaposlene i materijalne rashode.</w:t>
      </w:r>
    </w:p>
    <w:p>
      <w:pPr>
        <w:spacing w:before="0" w:after="20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2.Kao i svake godine tako i u 2022.g. </w:t>
      </w:r>
      <w:r>
        <w:rPr>
          <w:rFonts w:ascii="Calibri" w:hAnsi="Calibri" w:cs="Calibri" w:eastAsia="Calibri"/>
          <w:color w:val="000000"/>
          <w:spacing w:val="0"/>
          <w:position w:val="0"/>
          <w:sz w:val="22"/>
          <w:shd w:fill="auto" w:val="clear"/>
        </w:rPr>
        <w:t xml:space="preserve">škola namjerava sudjelovati na Državnom natjecanju graditeljskih škola RH iz građevinske i geodetske struke, kao i na Državnom natjecanju škola sa umjetničkim programom LIK . </w:t>
      </w:r>
    </w:p>
    <w:p>
      <w:pPr>
        <w:spacing w:before="0" w:after="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Popis predvidjenih tro</w:t>
      </w:r>
      <w:r>
        <w:rPr>
          <w:rFonts w:ascii="Calibri" w:hAnsi="Calibri" w:cs="Calibri" w:eastAsia="Calibri"/>
          <w:color w:val="000000"/>
          <w:spacing w:val="0"/>
          <w:position w:val="0"/>
          <w:sz w:val="22"/>
          <w:shd w:fill="auto" w:val="clear"/>
        </w:rPr>
        <w:t xml:space="preserve">škova za aktiv profesora predmetnog područja likovnih i vizualnih umjetnosti i dizajna za kalendarsku godinu 2022.g. </w:t>
      </w:r>
    </w:p>
    <w:p>
      <w:pPr>
        <w:spacing w:before="0" w:after="0" w:line="276"/>
        <w:ind w:right="0" w:left="0" w:firstLine="0"/>
        <w:jc w:val="left"/>
        <w:rPr>
          <w:rFonts w:ascii="Calibri" w:hAnsi="Calibri" w:cs="Calibri" w:eastAsia="Calibri"/>
          <w:color w:val="000000"/>
          <w:spacing w:val="0"/>
          <w:position w:val="0"/>
          <w:sz w:val="22"/>
          <w:shd w:fill="auto" w:val="clear"/>
        </w:rPr>
      </w:pPr>
    </w:p>
    <w:p>
      <w:pPr>
        <w:numPr>
          <w:ilvl w:val="0"/>
          <w:numId w:val="50"/>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Likovna radionica plasti</w:t>
      </w:r>
      <w:r>
        <w:rPr>
          <w:rFonts w:ascii="Calibri" w:hAnsi="Calibri" w:cs="Calibri" w:eastAsia="Calibri"/>
          <w:b/>
          <w:color w:val="000000"/>
          <w:spacing w:val="0"/>
          <w:position w:val="0"/>
          <w:sz w:val="22"/>
          <w:shd w:fill="auto" w:val="clear"/>
        </w:rPr>
        <w:t xml:space="preserve">čnog oblikovanja i dizajna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6.720,00 kn </w:t>
      </w:r>
    </w:p>
    <w:p>
      <w:pPr>
        <w:numPr>
          <w:ilvl w:val="0"/>
          <w:numId w:val="50"/>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Suradnje sa </w:t>
      </w:r>
      <w:r>
        <w:rPr>
          <w:rFonts w:ascii="Calibri" w:hAnsi="Calibri" w:cs="Calibri" w:eastAsia="Calibri"/>
          <w:b/>
          <w:color w:val="000000"/>
          <w:spacing w:val="0"/>
          <w:position w:val="0"/>
          <w:sz w:val="22"/>
          <w:shd w:fill="auto" w:val="clear"/>
        </w:rPr>
        <w:t xml:space="preserve">školama i fakultetima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u planu </w:t>
      </w:r>
      <w:r>
        <w:rPr>
          <w:rFonts w:ascii="Calibri" w:hAnsi="Calibri" w:cs="Calibri" w:eastAsia="Calibri"/>
          <w:color w:val="000000"/>
          <w:spacing w:val="0"/>
          <w:position w:val="0"/>
          <w:sz w:val="22"/>
          <w:shd w:fill="auto" w:val="clear"/>
        </w:rPr>
        <w:t xml:space="preserve">ŠPUD Zagreb, Vršnjačko mentoriranje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2.500,00 kn</w:t>
      </w:r>
    </w:p>
    <w:p>
      <w:pPr>
        <w:suppressAutoHyphens w:val="true"/>
        <w:spacing w:before="0" w:after="0" w:line="256"/>
        <w:ind w:right="0" w:left="72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(Vr</w:t>
      </w:r>
      <w:r>
        <w:rPr>
          <w:rFonts w:ascii="Calibri" w:hAnsi="Calibri" w:cs="Calibri" w:eastAsia="Calibri"/>
          <w:color w:val="000000"/>
          <w:spacing w:val="0"/>
          <w:position w:val="0"/>
          <w:sz w:val="22"/>
          <w:shd w:fill="auto" w:val="clear"/>
        </w:rPr>
        <w:t xml:space="preserve">šnjačko mentoriranje 2020-21, Špud Zg ovisno o mogućnostima realizacije)</w:t>
      </w:r>
    </w:p>
    <w:p>
      <w:pPr>
        <w:numPr>
          <w:ilvl w:val="0"/>
          <w:numId w:val="52"/>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Natjecanja</w:t>
      </w:r>
      <w:r>
        <w:rPr>
          <w:rFonts w:ascii="Calibri" w:hAnsi="Calibri" w:cs="Calibri" w:eastAsia="Calibri"/>
          <w:color w:val="000000"/>
          <w:spacing w:val="0"/>
          <w:position w:val="0"/>
          <w:sz w:val="22"/>
          <w:shd w:fill="auto" w:val="clear"/>
        </w:rPr>
        <w:t xml:space="preserve">: LIK, LUMS, EU</w:t>
      </w:r>
      <w:r>
        <w:rPr>
          <w:rFonts w:ascii="Calibri" w:hAnsi="Calibri" w:cs="Calibri" w:eastAsia="Calibri"/>
          <w:color w:val="000000"/>
          <w:spacing w:val="0"/>
          <w:position w:val="0"/>
          <w:sz w:val="22"/>
          <w:shd w:fill="auto" w:val="clear"/>
        </w:rPr>
        <w:t xml:space="preserve">ŠK, međunarodna natjecanja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materijal za izradu radova, dnevnice za eventualno putovanje na dodjelu nagrada, 2.000,00 kn (ovisno o objavi)</w:t>
      </w:r>
    </w:p>
    <w:p>
      <w:pPr>
        <w:numPr>
          <w:ilvl w:val="0"/>
          <w:numId w:val="52"/>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SKICA</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plan i program naveden u kurikulumu 3.000,00 kn </w:t>
      </w:r>
    </w:p>
    <w:p>
      <w:pPr>
        <w:numPr>
          <w:ilvl w:val="0"/>
          <w:numId w:val="52"/>
        </w:numPr>
        <w:suppressAutoHyphens w:val="true"/>
        <w:spacing w:before="0" w:after="0" w:line="25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000000"/>
          <w:spacing w:val="0"/>
          <w:position w:val="0"/>
          <w:sz w:val="22"/>
          <w:shd w:fill="auto" w:val="clear"/>
        </w:rPr>
        <w:t xml:space="preserve">Radionica izrade programa za ko</w:t>
      </w:r>
      <w:r>
        <w:rPr>
          <w:rFonts w:ascii="Calibri" w:hAnsi="Calibri" w:cs="Calibri" w:eastAsia="Calibri"/>
          <w:b/>
          <w:color w:val="000000"/>
          <w:spacing w:val="0"/>
          <w:position w:val="0"/>
          <w:sz w:val="22"/>
          <w:shd w:fill="auto" w:val="clear"/>
        </w:rPr>
        <w:t xml:space="preserve">žu</w:t>
      </w:r>
      <w:r>
        <w:rPr>
          <w:rFonts w:ascii="Calibri" w:hAnsi="Calibri" w:cs="Calibri" w:eastAsia="Calibri"/>
          <w:color w:val="000000"/>
          <w:spacing w:val="0"/>
          <w:position w:val="0"/>
          <w:sz w:val="22"/>
          <w:shd w:fill="auto" w:val="clear"/>
        </w:rPr>
        <w:t xml:space="preserve">; sapuni, losioni, eterična ulja… (materijal)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500,00 kn u sklopu zadruge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Skica“</w:t>
      </w:r>
    </w:p>
    <w:p>
      <w:pPr>
        <w:numPr>
          <w:ilvl w:val="0"/>
          <w:numId w:val="52"/>
        </w:numPr>
        <w:suppressAutoHyphens w:val="true"/>
        <w:spacing w:before="0" w:after="0" w:line="25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Galerija Podroom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sredstva vezana uz materijal potreban za redovni rad galerije /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hamer papiri, ljepilo, zamjena dotrajalih panoa, papiri za kopiranje, sitan materijal-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lanci, </w:t>
      </w:r>
      <w:r>
        <w:rPr>
          <w:rFonts w:ascii="Calibri" w:hAnsi="Calibri" w:cs="Calibri" w:eastAsia="Calibri"/>
          <w:color w:val="auto"/>
          <w:spacing w:val="0"/>
          <w:position w:val="0"/>
          <w:sz w:val="22"/>
          <w:shd w:fill="auto" w:val="clear"/>
        </w:rPr>
        <w:t xml:space="preserve">čavlići.. 1000 kn</w:t>
      </w:r>
    </w:p>
    <w:p>
      <w:pPr>
        <w:numPr>
          <w:ilvl w:val="0"/>
          <w:numId w:val="54"/>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auto"/>
          <w:spacing w:val="0"/>
          <w:position w:val="0"/>
          <w:sz w:val="22"/>
          <w:shd w:fill="auto" w:val="clear"/>
        </w:rPr>
        <w:t xml:space="preserve">Radionica izrade uporabnih predmeta od stakla </w:t>
      </w:r>
      <w:r>
        <w:rPr>
          <w:rFonts w:ascii="Calibri" w:hAnsi="Calibri" w:cs="Calibri" w:eastAsia="Calibri"/>
          <w:color w:val="auto"/>
          <w:spacing w:val="0"/>
          <w:position w:val="0"/>
          <w:sz w:val="22"/>
          <w:shd w:fill="auto" w:val="clear"/>
        </w:rPr>
        <w:t xml:space="preserve">(materijal, mikrovalna, honorar za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predava</w:t>
      </w:r>
      <w:r>
        <w:rPr>
          <w:rFonts w:ascii="Calibri" w:hAnsi="Calibri" w:cs="Calibri" w:eastAsia="Calibri"/>
          <w:color w:val="auto"/>
          <w:spacing w:val="0"/>
          <w:position w:val="0"/>
          <w:sz w:val="22"/>
          <w:shd w:fill="auto" w:val="clear"/>
        </w:rPr>
        <w:t xml:space="preserve">ča pr. Jelena Cetinja Vukelić)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1000,00 kn </w:t>
      </w:r>
    </w:p>
    <w:p>
      <w:pPr>
        <w:numPr>
          <w:ilvl w:val="0"/>
          <w:numId w:val="56"/>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Radionica sitotiska  </w:t>
      </w:r>
      <w:r>
        <w:rPr>
          <w:rFonts w:ascii="Calibri" w:hAnsi="Calibri" w:cs="Calibri" w:eastAsia="Calibri"/>
          <w:color w:val="auto"/>
          <w:spacing w:val="0"/>
          <w:position w:val="0"/>
          <w:sz w:val="22"/>
          <w:shd w:fill="auto" w:val="clear"/>
        </w:rPr>
        <w:t xml:space="preserve">(honorar predava</w:t>
      </w:r>
      <w:r>
        <w:rPr>
          <w:rFonts w:ascii="Calibri" w:hAnsi="Calibri" w:cs="Calibri" w:eastAsia="Calibri"/>
          <w:color w:val="auto"/>
          <w:spacing w:val="0"/>
          <w:position w:val="0"/>
          <w:sz w:val="22"/>
          <w:shd w:fill="auto" w:val="clear"/>
        </w:rPr>
        <w:t xml:space="preserve">ča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vanjski suradnik Borka </w:t>
      </w:r>
      <w:r>
        <w:rPr>
          <w:rFonts w:ascii="Calibri" w:hAnsi="Calibri" w:cs="Calibri" w:eastAsia="Calibri"/>
          <w:color w:val="auto"/>
          <w:spacing w:val="0"/>
          <w:position w:val="0"/>
          <w:sz w:val="22"/>
          <w:shd w:fill="auto" w:val="clear"/>
        </w:rPr>
        <w:t xml:space="preserve">Širola)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1.000,00 kn </w:t>
      </w:r>
    </w:p>
    <w:p>
      <w:pPr>
        <w:numPr>
          <w:ilvl w:val="0"/>
          <w:numId w:val="56"/>
        </w:numPr>
        <w:suppressAutoHyphens w:val="true"/>
        <w:spacing w:before="0" w:after="0" w:line="256"/>
        <w:ind w:right="0" w:left="720" w:hanging="360"/>
        <w:jc w:val="left"/>
        <w:rPr>
          <w:rFonts w:ascii="Calibri" w:hAnsi="Calibri" w:cs="Calibri" w:eastAsia="Calibri"/>
          <w:color w:val="000000"/>
          <w:spacing w:val="0"/>
          <w:position w:val="0"/>
          <w:sz w:val="22"/>
          <w:shd w:fill="auto" w:val="clear"/>
        </w:rPr>
      </w:pPr>
      <w:r>
        <w:rPr>
          <w:rFonts w:ascii="Calibri" w:hAnsi="Calibri" w:cs="Calibri" w:eastAsia="Calibri"/>
          <w:b/>
          <w:color w:val="auto"/>
          <w:spacing w:val="0"/>
          <w:position w:val="0"/>
          <w:sz w:val="22"/>
          <w:shd w:fill="auto" w:val="clear"/>
        </w:rPr>
        <w:t xml:space="preserve">Tisak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materijala za kataloge izlo</w:t>
      </w:r>
      <w:r>
        <w:rPr>
          <w:rFonts w:ascii="Calibri" w:hAnsi="Calibri" w:cs="Calibri" w:eastAsia="Calibri"/>
          <w:color w:val="auto"/>
          <w:spacing w:val="0"/>
          <w:position w:val="0"/>
          <w:sz w:val="22"/>
          <w:shd w:fill="auto" w:val="clear"/>
        </w:rPr>
        <w:t xml:space="preserve">žbi, natjecanja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2.280,00 kn </w:t>
      </w:r>
    </w:p>
    <w:p>
      <w:pPr>
        <w:suppressAutoHyphens w:val="true"/>
        <w:spacing w:before="0" w:after="0" w:line="25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8"/>
          <w:shd w:fill="auto" w:val="clear"/>
        </w:rPr>
      </w:pPr>
    </w:p>
    <w:p>
      <w:pPr>
        <w:spacing w:before="0" w:after="200" w:line="276"/>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3. Likovna radionica plasti</w:t>
      </w:r>
      <w:r>
        <w:rPr>
          <w:rFonts w:ascii="Calibri" w:hAnsi="Calibri" w:cs="Calibri" w:eastAsia="Calibri"/>
          <w:b/>
          <w:color w:val="000000"/>
          <w:spacing w:val="0"/>
          <w:position w:val="0"/>
          <w:sz w:val="22"/>
          <w:shd w:fill="auto" w:val="clear"/>
        </w:rPr>
        <w:t xml:space="preserve">čnog oblikovanja i dizajna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Likovna radionica plasti</w:t>
      </w:r>
      <w:r>
        <w:rPr>
          <w:rFonts w:ascii="Calibri" w:hAnsi="Calibri" w:cs="Calibri" w:eastAsia="Calibri"/>
          <w:color w:val="auto"/>
          <w:spacing w:val="0"/>
          <w:position w:val="0"/>
          <w:sz w:val="22"/>
          <w:shd w:fill="auto" w:val="clear"/>
        </w:rPr>
        <w:t xml:space="preserve">čnog oblikovanja i dizajna za potencijalno darovite učenike će se provoditi i u 2022. g. (drugo polugodište 2021-2022 i prvo polugodište 2022-2023.) čiji je nositelj aktivnosti profesorica Branka Merlacchi. Cilj radionice je upoznavanje učenika s kulturno povijesnim vrijednostima grada Rijeke ,te likovno preoblikovanje doživljaja  kroz medij dizajna i plastičnog oblikovanja. Projekt je osmišljen kao likovna radionica s nekoliko međusobno povezanih manjih istraživačkih projekata.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Kroz prakti</w:t>
      </w:r>
      <w:r>
        <w:rPr>
          <w:rFonts w:ascii="Calibri" w:hAnsi="Calibri" w:cs="Calibri" w:eastAsia="Calibri"/>
          <w:color w:val="auto"/>
          <w:spacing w:val="0"/>
          <w:position w:val="0"/>
          <w:sz w:val="22"/>
          <w:shd w:fill="auto" w:val="clear"/>
        </w:rPr>
        <w:t xml:space="preserve">čne i zanimljive zadatke učenici razvijaju senzibilitet, kreativnost, preciznost i motoričke sposobnosti u likovnom izražaju. Radionica će  se održavati  u trajanju od 2 sata tjedno.   </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Specifi</w:t>
      </w:r>
      <w:r>
        <w:rPr>
          <w:rFonts w:ascii="Calibri" w:hAnsi="Calibri" w:cs="Calibri" w:eastAsia="Calibri"/>
          <w:color w:val="auto"/>
          <w:spacing w:val="0"/>
          <w:position w:val="0"/>
          <w:sz w:val="22"/>
          <w:shd w:fill="auto" w:val="clear"/>
        </w:rPr>
        <w:t xml:space="preserve">čnost odnosno vrijednost ovakve likovne radionice jest u poticanju profesionalnih interesa učenika  (opredjeljenja: dizajner unutrašnje arhitekture,arhitektonski tehničar ...) putem razvoja senzibiliteta, kreativnosti, preciznosti i motoričkih sposobnosti kroz praktične zadatke. </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Projekti su tako temeljeni na nekoliko ve</w:t>
      </w:r>
      <w:r>
        <w:rPr>
          <w:rFonts w:ascii="Calibri" w:hAnsi="Calibri" w:cs="Calibri" w:eastAsia="Calibri"/>
          <w:color w:val="auto"/>
          <w:spacing w:val="0"/>
          <w:position w:val="0"/>
          <w:sz w:val="22"/>
          <w:shd w:fill="auto" w:val="clear"/>
        </w:rPr>
        <w:t xml:space="preserve">ćih zadataka u području plastičnog oblikovanja (keramika,...); primjerice:</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Dizajn i izrada serije kerami</w:t>
      </w:r>
      <w:r>
        <w:rPr>
          <w:rFonts w:ascii="Calibri" w:hAnsi="Calibri" w:cs="Calibri" w:eastAsia="Calibri"/>
          <w:color w:val="auto"/>
          <w:spacing w:val="0"/>
          <w:position w:val="0"/>
          <w:sz w:val="22"/>
          <w:shd w:fill="auto" w:val="clear"/>
        </w:rPr>
        <w:t xml:space="preserve">čkih pločica (motivi biljne, životinjske, geometrijske i slobodne ornamentike po uzoru na secesijske fasade Rijeke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Dizajn i izrada suvremenog rije</w:t>
      </w:r>
      <w:r>
        <w:rPr>
          <w:rFonts w:ascii="Calibri" w:hAnsi="Calibri" w:cs="Calibri" w:eastAsia="Calibri"/>
          <w:color w:val="auto"/>
          <w:spacing w:val="0"/>
          <w:position w:val="0"/>
          <w:sz w:val="22"/>
          <w:shd w:fill="auto" w:val="clear"/>
        </w:rPr>
        <w:t xml:space="preserve">čkog suvenira (inspiriranog školskom ostavštinom ili antičkom, srednjovjekovnom, secesijskom i suvremenom Rijekom, omiljenim riječkim gradskim lokacijama, kulturno-povijesnim spomenicima i glagoljaškom baštinom ovoga kraja).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Dizajn i izrada posu</w:t>
      </w:r>
      <w:r>
        <w:rPr>
          <w:rFonts w:ascii="Calibri" w:hAnsi="Calibri" w:cs="Calibri" w:eastAsia="Calibri"/>
          <w:color w:val="auto"/>
          <w:spacing w:val="0"/>
          <w:position w:val="0"/>
          <w:sz w:val="22"/>
          <w:shd w:fill="auto" w:val="clear"/>
        </w:rPr>
        <w:t xml:space="preserve">đa za kućanstvo (vaze, zdjele, setovi za kavu i sl. po uzoru na likovna stremeljenja s početka 20. stoljeća i sl.).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Projekti su osmi</w:t>
      </w:r>
      <w:r>
        <w:rPr>
          <w:rFonts w:ascii="Calibri" w:hAnsi="Calibri" w:cs="Calibri" w:eastAsia="Calibri"/>
          <w:color w:val="auto"/>
          <w:spacing w:val="0"/>
          <w:position w:val="0"/>
          <w:sz w:val="22"/>
          <w:shd w:fill="auto" w:val="clear"/>
        </w:rPr>
        <w:t xml:space="preserve">šljeni kao likovna radionica s nekoliko međusobno povezanih manjih istraživačkih projekata (otkrivanje vlastitog grada i njegovih kulturnih i povijesnih spomenika te gradskoga folklora) što u svom cilju ima upoznavanje učenika s kulturno-povijesnim vrijednostima Rijeke te likovno preoblikovanje/doživljaj istoga kroz medij dizajna i plastičnog oblikovanja./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Tako</w:t>
      </w:r>
      <w:r>
        <w:rPr>
          <w:rFonts w:ascii="Calibri" w:hAnsi="Calibri" w:cs="Calibri" w:eastAsia="Calibri"/>
          <w:color w:val="auto"/>
          <w:spacing w:val="0"/>
          <w:position w:val="0"/>
          <w:sz w:val="22"/>
          <w:shd w:fill="auto" w:val="clear"/>
        </w:rPr>
        <w:t xml:space="preserve">đer, potrebno je predvidjeti troškove radionica izrade suvenira od plastične i fimo mase te radionice grafičkog dizajna i radionice grafičke pripreme za tisak.</w:t>
      </w:r>
    </w:p>
    <w:p>
      <w:pPr>
        <w:spacing w:before="0" w:after="200" w:line="276"/>
        <w:ind w:right="0" w:left="0" w:firstLine="0"/>
        <w:jc w:val="left"/>
        <w:rPr>
          <w:rFonts w:ascii="Calibri" w:hAnsi="Calibri" w:cs="Calibri" w:eastAsia="Calibri"/>
          <w:b/>
          <w:color w:val="000000"/>
          <w:spacing w:val="0"/>
          <w:position w:val="0"/>
          <w:sz w:val="22"/>
          <w:shd w:fill="auto" w:val="clear"/>
        </w:rPr>
      </w:pP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4.1 Radionica stakla</w:t>
      </w:r>
      <w:r>
        <w:rPr>
          <w:rFonts w:ascii="Calibri" w:hAnsi="Calibri" w:cs="Calibri" w:eastAsia="Calibri"/>
          <w:color w:val="000000"/>
          <w:spacing w:val="0"/>
          <w:position w:val="0"/>
          <w:sz w:val="22"/>
          <w:shd w:fill="auto" w:val="clear"/>
        </w:rPr>
        <w:t xml:space="preserve">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 planu je i u 2022. godini radionica fuzioniranog nakita od stakla u mikrovalnoj pe</w:t>
      </w:r>
      <w:r>
        <w:rPr>
          <w:rFonts w:ascii="Calibri" w:hAnsi="Calibri" w:cs="Calibri" w:eastAsia="Calibri"/>
          <w:color w:val="auto"/>
          <w:spacing w:val="0"/>
          <w:position w:val="0"/>
          <w:sz w:val="22"/>
          <w:shd w:fill="auto" w:val="clear"/>
        </w:rPr>
        <w:t xml:space="preserve">ćnici.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Svrha radionice je upoznavanje u</w:t>
      </w:r>
      <w:r>
        <w:rPr>
          <w:rFonts w:ascii="Calibri" w:hAnsi="Calibri" w:cs="Calibri" w:eastAsia="Calibri"/>
          <w:color w:val="auto"/>
          <w:spacing w:val="0"/>
          <w:position w:val="0"/>
          <w:sz w:val="22"/>
          <w:shd w:fill="auto" w:val="clear"/>
        </w:rPr>
        <w:t xml:space="preserve">čenika sa specifičnostima izvedbe dizajnerskih predmeta u različitim materijalima. Uključena je prezentacija materijala te postupak izvedbe staklenog posuđa od skice do realizacije. Radionicu će voditi Jelena Cetinja Vukelić, a troškove prezentacije i materijala snosi škola.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 bi radionica bila odr</w:t>
      </w:r>
      <w:r>
        <w:rPr>
          <w:rFonts w:ascii="Calibri" w:hAnsi="Calibri" w:cs="Calibri" w:eastAsia="Calibri"/>
          <w:color w:val="auto"/>
          <w:spacing w:val="0"/>
          <w:position w:val="0"/>
          <w:sz w:val="22"/>
          <w:shd w:fill="auto" w:val="clear"/>
        </w:rPr>
        <w:t xml:space="preserve">žana (radi se, ne samo o jednoj radionici, već o kontinuiranoj izradi nakita za učeničku zadrugu ”Skica” GTŠ Rijeka, nakon održane radionice), potrebna su materijalna sredstva:</w:t>
      </w:r>
    </w:p>
    <w:p>
      <w:pPr>
        <w:spacing w:before="0" w:after="160" w:line="240"/>
        <w:ind w:right="0" w:left="720" w:firstLine="0"/>
        <w:jc w:val="left"/>
        <w:rPr>
          <w:rFonts w:ascii="Calibri" w:hAnsi="Calibri" w:cs="Calibri" w:eastAsia="Calibri"/>
          <w:color w:val="auto"/>
          <w:spacing w:val="0"/>
          <w:position w:val="0"/>
          <w:sz w:val="22"/>
          <w:shd w:fill="auto" w:val="clear"/>
        </w:rPr>
      </w:pPr>
    </w:p>
    <w:p>
      <w:pPr>
        <w:numPr>
          <w:ilvl w:val="0"/>
          <w:numId w:val="66"/>
        </w:numPr>
        <w:spacing w:before="0" w:after="16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Repromaterijal za proizvodnju (staklo, boje, ostalo) - 500,00 kn</w:t>
      </w:r>
    </w:p>
    <w:p>
      <w:pPr>
        <w:numPr>
          <w:ilvl w:val="0"/>
          <w:numId w:val="66"/>
        </w:numPr>
        <w:spacing w:before="0" w:after="16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Tro</w:t>
      </w:r>
      <w:r>
        <w:rPr>
          <w:rFonts w:ascii="Calibri" w:hAnsi="Calibri" w:cs="Calibri" w:eastAsia="Calibri"/>
          <w:color w:val="auto"/>
          <w:spacing w:val="0"/>
          <w:position w:val="0"/>
          <w:sz w:val="22"/>
          <w:shd w:fill="auto" w:val="clear"/>
        </w:rPr>
        <w:t xml:space="preserve">škovi voditelja radionice (Jelena Cetinja Vukelić mag.art) - 500,00 kn</w:t>
      </w:r>
    </w:p>
    <w:p>
      <w:pPr>
        <w:spacing w:before="0" w:after="16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16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4.2. Projekt radionice sitotiska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Plan za 2022.godinu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ukupno 15 </w:t>
      </w:r>
      <w:r>
        <w:rPr>
          <w:rFonts w:ascii="Calibri" w:hAnsi="Calibri" w:cs="Calibri" w:eastAsia="Calibri"/>
          <w:color w:val="auto"/>
          <w:spacing w:val="0"/>
          <w:position w:val="0"/>
          <w:sz w:val="22"/>
          <w:shd w:fill="auto" w:val="clear"/>
        </w:rPr>
        <w:t xml:space="preserve">školskih sati.</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Projekt je osmi</w:t>
      </w:r>
      <w:r>
        <w:rPr>
          <w:rFonts w:ascii="Calibri" w:hAnsi="Calibri" w:cs="Calibri" w:eastAsia="Calibri"/>
          <w:color w:val="auto"/>
          <w:spacing w:val="0"/>
          <w:position w:val="0"/>
          <w:sz w:val="22"/>
          <w:shd w:fill="auto" w:val="clear"/>
        </w:rPr>
        <w:t xml:space="preserve">šljen kao radionica u kojoj bi se u prvoj fazi profesori, a u sljedećoj  učenici škole, upoznali sa  grafičkim radom sitotiska. Učenike se potiče na interes i istraživanje te kreativno rješavanje postavljenog zadatka. Radionica će se održati u grafičko tehničkoj školi.</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 radionici </w:t>
      </w:r>
      <w:r>
        <w:rPr>
          <w:rFonts w:ascii="Calibri" w:hAnsi="Calibri" w:cs="Calibri" w:eastAsia="Calibri"/>
          <w:color w:val="auto"/>
          <w:spacing w:val="0"/>
          <w:position w:val="0"/>
          <w:sz w:val="22"/>
          <w:shd w:fill="auto" w:val="clear"/>
        </w:rPr>
        <w:t xml:space="preserve">će se demonstrirati priprema sita i otiskivanje, otiskivanje će se vršiti na dvije različite podloge: papir i tisak.</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Nakon demonstracije, u</w:t>
      </w:r>
      <w:r>
        <w:rPr>
          <w:rFonts w:ascii="Calibri" w:hAnsi="Calibri" w:cs="Calibri" w:eastAsia="Calibri"/>
          <w:color w:val="auto"/>
          <w:spacing w:val="0"/>
          <w:position w:val="0"/>
          <w:sz w:val="22"/>
          <w:shd w:fill="auto" w:val="clear"/>
        </w:rPr>
        <w:t xml:space="preserve">čenici će se osposobiti za samostalno otiskivanje, otiskivati će pozivnice, plakate, koje će se izložiti kao  postav izložbe u školskoj galeriji Poodrum ili vanjskom Paviljonu.</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Svi zadaci izvodili bi se  za sve zainteresirane u</w:t>
      </w:r>
      <w:r>
        <w:rPr>
          <w:rFonts w:ascii="Calibri" w:hAnsi="Calibri" w:cs="Calibri" w:eastAsia="Calibri"/>
          <w:color w:val="auto"/>
          <w:spacing w:val="0"/>
          <w:position w:val="0"/>
          <w:sz w:val="22"/>
          <w:shd w:fill="auto" w:val="clear"/>
        </w:rPr>
        <w:t xml:space="preserve">čenike od 1. do 4. razreda Građevinske tehničke škole u Rijeci.</w:t>
      </w:r>
    </w:p>
    <w:p>
      <w:pPr>
        <w:spacing w:before="0" w:after="160" w:line="240"/>
        <w:ind w:right="0" w:left="0" w:firstLine="0"/>
        <w:jc w:val="left"/>
        <w:rPr>
          <w:rFonts w:ascii="Calibri" w:hAnsi="Calibri" w:cs="Calibri" w:eastAsia="Calibri"/>
          <w:color w:val="auto"/>
          <w:spacing w:val="0"/>
          <w:position w:val="0"/>
          <w:sz w:val="22"/>
          <w:shd w:fill="auto" w:val="clear"/>
        </w:rPr>
      </w:pPr>
    </w:p>
    <w:p>
      <w:pPr>
        <w:spacing w:before="0" w:after="16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16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4.3. U</w:t>
      </w:r>
      <w:r>
        <w:rPr>
          <w:rFonts w:ascii="Calibri" w:hAnsi="Calibri" w:cs="Calibri" w:eastAsia="Calibri"/>
          <w:b/>
          <w:color w:val="auto"/>
          <w:spacing w:val="0"/>
          <w:position w:val="0"/>
          <w:sz w:val="22"/>
          <w:shd w:fill="auto" w:val="clear"/>
        </w:rPr>
        <w:t xml:space="preserve">čenička zadruga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Skica</w:t>
      </w:r>
      <w:r>
        <w:rPr>
          <w:rFonts w:ascii="Calibri" w:hAnsi="Calibri" w:cs="Calibri" w:eastAsia="Calibri"/>
          <w:b/>
          <w:color w:val="auto"/>
          <w:spacing w:val="0"/>
          <w:position w:val="0"/>
          <w:sz w:val="22"/>
          <w:shd w:fill="auto" w:val="clear"/>
        </w:rPr>
        <w:t xml:space="preserve">“</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 aktivnostima zadruge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Skica</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predvi</w:t>
      </w:r>
      <w:r>
        <w:rPr>
          <w:rFonts w:ascii="Calibri" w:hAnsi="Calibri" w:cs="Calibri" w:eastAsia="Calibri"/>
          <w:color w:val="auto"/>
          <w:spacing w:val="0"/>
          <w:position w:val="0"/>
          <w:sz w:val="22"/>
          <w:shd w:fill="auto" w:val="clear"/>
        </w:rPr>
        <w:t xml:space="preserve">đeni su u oba polugodišta: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1.izrada bo</w:t>
      </w:r>
      <w:r>
        <w:rPr>
          <w:rFonts w:ascii="Calibri" w:hAnsi="Calibri" w:cs="Calibri" w:eastAsia="Calibri"/>
          <w:color w:val="auto"/>
          <w:spacing w:val="0"/>
          <w:position w:val="0"/>
          <w:sz w:val="22"/>
          <w:shd w:fill="auto" w:val="clear"/>
        </w:rPr>
        <w:t xml:space="preserve">žićnih ukrasa u glini</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2.izrada bo</w:t>
      </w:r>
      <w:r>
        <w:rPr>
          <w:rFonts w:ascii="Calibri" w:hAnsi="Calibri" w:cs="Calibri" w:eastAsia="Calibri"/>
          <w:color w:val="auto"/>
          <w:spacing w:val="0"/>
          <w:position w:val="0"/>
          <w:sz w:val="22"/>
          <w:shd w:fill="auto" w:val="clear"/>
        </w:rPr>
        <w:t xml:space="preserve">žićnih ukrasa u drvu</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izrada bo</w:t>
      </w:r>
      <w:r>
        <w:rPr>
          <w:rFonts w:ascii="Calibri" w:hAnsi="Calibri" w:cs="Calibri" w:eastAsia="Calibri"/>
          <w:color w:val="auto"/>
          <w:spacing w:val="0"/>
          <w:position w:val="0"/>
          <w:sz w:val="22"/>
          <w:shd w:fill="auto" w:val="clear"/>
        </w:rPr>
        <w:t xml:space="preserve">žićnih ukrasa u tehnici papier-mache</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4.izrada bo</w:t>
      </w:r>
      <w:r>
        <w:rPr>
          <w:rFonts w:ascii="Calibri" w:hAnsi="Calibri" w:cs="Calibri" w:eastAsia="Calibri"/>
          <w:color w:val="auto"/>
          <w:spacing w:val="0"/>
          <w:position w:val="0"/>
          <w:sz w:val="22"/>
          <w:shd w:fill="auto" w:val="clear"/>
        </w:rPr>
        <w:t xml:space="preserve">žićnih sapuna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5.tisak bo</w:t>
      </w:r>
      <w:r>
        <w:rPr>
          <w:rFonts w:ascii="Calibri" w:hAnsi="Calibri" w:cs="Calibri" w:eastAsia="Calibri"/>
          <w:color w:val="auto"/>
          <w:spacing w:val="0"/>
          <w:position w:val="0"/>
          <w:sz w:val="22"/>
          <w:shd w:fill="auto" w:val="clear"/>
        </w:rPr>
        <w:t xml:space="preserve">žićnih proizvoda</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6.prezentacija suvenira na Bo</w:t>
      </w:r>
      <w:r>
        <w:rPr>
          <w:rFonts w:ascii="Calibri" w:hAnsi="Calibri" w:cs="Calibri" w:eastAsia="Calibri"/>
          <w:color w:val="auto"/>
          <w:spacing w:val="0"/>
          <w:position w:val="0"/>
          <w:sz w:val="22"/>
          <w:shd w:fill="auto" w:val="clear"/>
        </w:rPr>
        <w:t xml:space="preserve">žićnom sajmu na Korzu i u školi</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7.projekt: pala</w:t>
      </w:r>
      <w:r>
        <w:rPr>
          <w:rFonts w:ascii="Calibri" w:hAnsi="Calibri" w:cs="Calibri" w:eastAsia="Calibri"/>
          <w:color w:val="auto"/>
          <w:spacing w:val="0"/>
          <w:position w:val="0"/>
          <w:sz w:val="22"/>
          <w:shd w:fill="auto" w:val="clear"/>
        </w:rPr>
        <w:t xml:space="preserve">činke na Korzu pod nazivom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Maturanti </w:t>
      </w:r>
      <w:r>
        <w:rPr>
          <w:rFonts w:ascii="Calibri" w:hAnsi="Calibri" w:cs="Calibri" w:eastAsia="Calibri"/>
          <w:color w:val="auto"/>
          <w:spacing w:val="0"/>
          <w:position w:val="0"/>
          <w:sz w:val="22"/>
          <w:shd w:fill="auto" w:val="clear"/>
        </w:rPr>
        <w:t xml:space="preserve">časte“- ovisno o epidemiološkoj situaciji</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8.nastup na smotri u</w:t>
      </w:r>
      <w:r>
        <w:rPr>
          <w:rFonts w:ascii="Calibri" w:hAnsi="Calibri" w:cs="Calibri" w:eastAsia="Calibri"/>
          <w:color w:val="auto"/>
          <w:spacing w:val="0"/>
          <w:position w:val="0"/>
          <w:sz w:val="22"/>
          <w:shd w:fill="auto" w:val="clear"/>
        </w:rPr>
        <w:t xml:space="preserve">čeničkih zadruga</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Predvi</w:t>
      </w:r>
      <w:r>
        <w:rPr>
          <w:rFonts w:ascii="Calibri" w:hAnsi="Calibri" w:cs="Calibri" w:eastAsia="Calibri"/>
          <w:color w:val="auto"/>
          <w:spacing w:val="0"/>
          <w:position w:val="0"/>
          <w:sz w:val="22"/>
          <w:shd w:fill="auto" w:val="clear"/>
        </w:rPr>
        <w:t xml:space="preserve">đeni su i ostali sajmovi, dizajn i izrada manjih predmeta od keramike, drva i ostalih materijala (moguća suradnja sa Ugostiteljskom školom i ostalim strukovnim i umjetničkim srednjim školama Primorsko-goranske županije).</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Za potrebe nastupa na navedenim smotrama potrebno je predvidjeti tro</w:t>
      </w:r>
      <w:r>
        <w:rPr>
          <w:rFonts w:ascii="Calibri" w:hAnsi="Calibri" w:cs="Calibri" w:eastAsia="Calibri"/>
          <w:color w:val="auto"/>
          <w:spacing w:val="0"/>
          <w:position w:val="0"/>
          <w:sz w:val="22"/>
          <w:shd w:fill="auto" w:val="clear"/>
        </w:rPr>
        <w:t xml:space="preserve">škove tiska promotivnog materijala te tiska autorskih uradaka na majice, šalice, blokiće i ostale prodajne artikle. </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Osim navedenog, u</w:t>
      </w:r>
      <w:r>
        <w:rPr>
          <w:rFonts w:ascii="Calibri" w:hAnsi="Calibri" w:cs="Calibri" w:eastAsia="Calibri"/>
          <w:color w:val="auto"/>
          <w:spacing w:val="0"/>
          <w:position w:val="0"/>
          <w:sz w:val="22"/>
          <w:shd w:fill="auto" w:val="clear"/>
        </w:rPr>
        <w:t xml:space="preserve">čenička zadruga Skica planira:</w:t>
      </w:r>
    </w:p>
    <w:p>
      <w:pPr>
        <w:numPr>
          <w:ilvl w:val="0"/>
          <w:numId w:val="73"/>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Radionicu izrade vizualnog identiteta humanitarne akcije Dizajneri </w:t>
      </w:r>
      <w:r>
        <w:rPr>
          <w:rFonts w:ascii="Calibri" w:hAnsi="Calibri" w:cs="Calibri" w:eastAsia="Calibri"/>
          <w:color w:val="auto"/>
          <w:spacing w:val="0"/>
          <w:position w:val="0"/>
          <w:sz w:val="22"/>
          <w:shd w:fill="auto" w:val="clear"/>
        </w:rPr>
        <w:t xml:space="preserve">časte i web stranice za potrebe promocije iste.</w:t>
        <w:br/>
        <w:t xml:space="preserve">- Humanitarnu akcija Dizajneri časte (za posljednji dan nastave maturanata)</w:t>
        <w:br/>
        <w:t xml:space="preserve">na riječkom Korzu.</w:t>
        <w:br/>
        <w:t xml:space="preserve">- Nastup na županijskoj i državnoj smotri zadruga.</w:t>
      </w:r>
    </w:p>
    <w:p>
      <w:pPr>
        <w:numPr>
          <w:ilvl w:val="0"/>
          <w:numId w:val="73"/>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Radionica izrade programa za ko</w:t>
      </w:r>
      <w:r>
        <w:rPr>
          <w:rFonts w:ascii="Calibri" w:hAnsi="Calibri" w:cs="Calibri" w:eastAsia="Calibri"/>
          <w:color w:val="auto"/>
          <w:spacing w:val="0"/>
          <w:position w:val="0"/>
          <w:sz w:val="22"/>
          <w:shd w:fill="auto" w:val="clear"/>
        </w:rPr>
        <w:t xml:space="preserve">žu</w:t>
      </w:r>
    </w:p>
    <w:p>
      <w:pPr>
        <w:numPr>
          <w:ilvl w:val="0"/>
          <w:numId w:val="73"/>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Suradnja sa fakultetima, osnovnim </w:t>
      </w:r>
      <w:r>
        <w:rPr>
          <w:rFonts w:ascii="Calibri" w:hAnsi="Calibri" w:cs="Calibri" w:eastAsia="Calibri"/>
          <w:color w:val="auto"/>
          <w:spacing w:val="0"/>
          <w:position w:val="0"/>
          <w:sz w:val="22"/>
          <w:shd w:fill="auto" w:val="clear"/>
        </w:rPr>
        <w:t xml:space="preserve">školama i udrugama iz grada i županije.</w:t>
      </w:r>
    </w:p>
    <w:p>
      <w:pPr>
        <w:suppressAutoHyphens w:val="true"/>
        <w:spacing w:before="0" w:after="0" w:line="240"/>
        <w:ind w:right="0" w:left="720" w:firstLine="0"/>
        <w:jc w:val="left"/>
        <w:rPr>
          <w:rFonts w:ascii="Calibri" w:hAnsi="Calibri" w:cs="Calibri" w:eastAsia="Calibri"/>
          <w:color w:val="auto"/>
          <w:spacing w:val="0"/>
          <w:position w:val="0"/>
          <w:sz w:val="22"/>
          <w:shd w:fill="auto" w:val="clear"/>
        </w:rPr>
      </w:pPr>
    </w:p>
    <w:p>
      <w:pPr>
        <w:suppressAutoHyphens w:val="true"/>
        <w:spacing w:before="0" w:after="160" w:line="240"/>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Suradnja bi se sastojala od organizacije izlo</w:t>
      </w:r>
      <w:r>
        <w:rPr>
          <w:rFonts w:ascii="Calibri" w:hAnsi="Calibri" w:cs="Calibri" w:eastAsia="Calibri"/>
          <w:color w:val="auto"/>
          <w:spacing w:val="0"/>
          <w:position w:val="0"/>
          <w:sz w:val="22"/>
          <w:shd w:fill="auto" w:val="clear"/>
        </w:rPr>
        <w:t xml:space="preserve">žbe učenika Građevinske tehničke škole u Rijeci i stručnih predavanja profesora u školskim galerijskim prostorima hrvatske gimnazije u Budimpešti, kao i gostovanju te škole u školskoj galeriji "Podroom" Građevinske tehničke škole u Rijeci i predavanjima te razmjeni iskustava sa profesorima i učenicima navedene škole. Izložbene aktivnosti škole u drugim školskim sredinama daju dodatne impulse učenicima za daljnji rad, ali i osjećaj vrijednosti uloženog učeničkog rada i zalaganja tijekom obrazovanja.</w:t>
      </w:r>
    </w:p>
    <w:p>
      <w:pPr>
        <w:spacing w:before="0" w:after="200" w:line="27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0"/>
        <w:jc w:val="both"/>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4.4. Galerija “ Podroom“</w:t>
      </w: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Za  rad galerije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Podroom“ u   2022.,2023. i 2024. biti </w:t>
      </w:r>
      <w:r>
        <w:rPr>
          <w:rFonts w:ascii="Calibri" w:hAnsi="Calibri" w:cs="Calibri" w:eastAsia="Calibri"/>
          <w:color w:val="000000"/>
          <w:spacing w:val="0"/>
          <w:position w:val="0"/>
          <w:sz w:val="22"/>
          <w:shd w:fill="auto" w:val="clear"/>
        </w:rPr>
        <w:t xml:space="preserve">će potrebna sredstva vezana uz materijal  potreban za redovni rad galerije (hamer papiri, ljepilo, selotejp, zamjena dotrajalih panoa, papiri za kopiranje, sitan materijal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lanci, </w:t>
      </w:r>
      <w:r>
        <w:rPr>
          <w:rFonts w:ascii="Calibri" w:hAnsi="Calibri" w:cs="Calibri" w:eastAsia="Calibri"/>
          <w:color w:val="000000"/>
          <w:spacing w:val="0"/>
          <w:position w:val="0"/>
          <w:sz w:val="22"/>
          <w:shd w:fill="auto" w:val="clear"/>
        </w:rPr>
        <w:t xml:space="preserve">čavlići i sl.) te troškovi vezani za popratne materijale i medije (deplijani, plakati, eventualni oglasi u medijima).Galerija nastavlja sa izložbenim aktivnostima 1.izložba mjesečno. </w:t>
      </w:r>
    </w:p>
    <w:p>
      <w:pPr>
        <w:spacing w:before="0" w:after="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Sredstva potrebna za redovni rad (materijal za rad):  1.500,00 kn</w:t>
      </w:r>
    </w:p>
    <w:p>
      <w:pPr>
        <w:spacing w:before="0" w:after="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Sredstva za popratne materijale i medije: 1.500,00 kn</w:t>
      </w:r>
    </w:p>
    <w:p>
      <w:pPr>
        <w:spacing w:before="0" w:after="200" w:line="276"/>
        <w:ind w:right="0" w:left="0" w:firstLine="0"/>
        <w:jc w:val="left"/>
        <w:rPr>
          <w:rFonts w:ascii="Calibri" w:hAnsi="Calibri" w:cs="Calibri" w:eastAsia="Calibri"/>
          <w:b/>
          <w:color w:val="000000"/>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4.6. Natjecanja</w:t>
      </w:r>
    </w:p>
    <w:p>
      <w:pPr>
        <w:tabs>
          <w:tab w:val="left" w:pos="195" w:leader="none"/>
          <w:tab w:val="right" w:pos="6849" w:leader="none"/>
        </w:tabs>
        <w:spacing w:before="0" w:after="0" w:line="276"/>
        <w:ind w:right="0" w:left="0" w:firstLine="0"/>
        <w:jc w:val="both"/>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ab/>
        <w:t xml:space="preserve">Tijekom nastavne godine, a u skladu s vremenikom Agencije za odgoj i obrazovanje, odr</w:t>
      </w:r>
      <w:r>
        <w:rPr>
          <w:rFonts w:ascii="Calibri" w:hAnsi="Calibri" w:cs="Calibri" w:eastAsia="Calibri"/>
          <w:b/>
          <w:color w:val="000000"/>
          <w:spacing w:val="0"/>
          <w:position w:val="0"/>
          <w:sz w:val="22"/>
          <w:shd w:fill="auto" w:val="clear"/>
        </w:rPr>
        <w:t xml:space="preserve">žat će se sljedeća natjecanja:</w:t>
      </w:r>
    </w:p>
    <w:p>
      <w:pPr>
        <w:numPr>
          <w:ilvl w:val="0"/>
          <w:numId w:val="82"/>
        </w:numPr>
        <w:suppressAutoHyphens w:val="true"/>
        <w:spacing w:before="0" w:after="0" w:line="276"/>
        <w:ind w:right="0" w:left="780" w:hanging="36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Natjecanje EUROPA U </w:t>
      </w:r>
      <w:r>
        <w:rPr>
          <w:rFonts w:ascii="Calibri" w:hAnsi="Calibri" w:cs="Calibri" w:eastAsia="Calibri"/>
          <w:b/>
          <w:color w:val="000000"/>
          <w:spacing w:val="0"/>
          <w:position w:val="0"/>
          <w:sz w:val="22"/>
          <w:shd w:fill="auto" w:val="clear"/>
        </w:rPr>
        <w:t xml:space="preserve">ŠKOLI 2022. na županijskoj, državnoj i međunarodnoj razini</w:t>
      </w:r>
    </w:p>
    <w:p>
      <w:pPr>
        <w:numPr>
          <w:ilvl w:val="0"/>
          <w:numId w:val="82"/>
        </w:numPr>
        <w:suppressAutoHyphens w:val="true"/>
        <w:spacing w:before="0" w:after="0" w:line="276"/>
        <w:ind w:right="0" w:left="780" w:hanging="36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Natjecanje </w:t>
      </w:r>
      <w:r>
        <w:rPr>
          <w:rFonts w:ascii="Calibri" w:hAnsi="Calibri" w:cs="Calibri" w:eastAsia="Calibri"/>
          <w:b/>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LIK 2022., </w:t>
      </w:r>
      <w:r>
        <w:rPr>
          <w:rFonts w:ascii="Calibri" w:hAnsi="Calibri" w:cs="Calibri" w:eastAsia="Calibri"/>
          <w:b/>
          <w:color w:val="000000"/>
          <w:spacing w:val="0"/>
          <w:position w:val="0"/>
          <w:sz w:val="22"/>
          <w:shd w:fill="auto" w:val="clear"/>
        </w:rPr>
        <w:t xml:space="preserve">županijska i državna razina</w:t>
      </w:r>
    </w:p>
    <w:p>
      <w:pPr>
        <w:numPr>
          <w:ilvl w:val="0"/>
          <w:numId w:val="82"/>
        </w:numPr>
        <w:suppressAutoHyphens w:val="true"/>
        <w:spacing w:before="0" w:after="0" w:line="276"/>
        <w:ind w:right="0" w:left="780" w:hanging="36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Natjecanje </w:t>
      </w:r>
      <w:r>
        <w:rPr>
          <w:rFonts w:ascii="Calibri" w:hAnsi="Calibri" w:cs="Calibri" w:eastAsia="Calibri"/>
          <w:b/>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 Likovnom umjetno</w:t>
      </w:r>
      <w:r>
        <w:rPr>
          <w:rFonts w:ascii="Calibri" w:hAnsi="Calibri" w:cs="Calibri" w:eastAsia="Calibri"/>
          <w:b/>
          <w:color w:val="000000"/>
          <w:spacing w:val="0"/>
          <w:position w:val="0"/>
          <w:sz w:val="22"/>
          <w:shd w:fill="auto" w:val="clear"/>
        </w:rPr>
        <w:t xml:space="preserve">šću mijenjamo svijet - LUMS 2022.,  županijska razina</w:t>
      </w:r>
    </w:p>
    <w:p>
      <w:pPr>
        <w:numPr>
          <w:ilvl w:val="0"/>
          <w:numId w:val="82"/>
        </w:numPr>
        <w:suppressAutoHyphens w:val="true"/>
        <w:spacing w:before="0" w:after="0" w:line="276"/>
        <w:ind w:right="0" w:left="780" w:hanging="36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Natjecanja na me</w:t>
      </w:r>
      <w:r>
        <w:rPr>
          <w:rFonts w:ascii="Calibri" w:hAnsi="Calibri" w:cs="Calibri" w:eastAsia="Calibri"/>
          <w:b/>
          <w:color w:val="000000"/>
          <w:spacing w:val="0"/>
          <w:position w:val="0"/>
          <w:sz w:val="22"/>
          <w:shd w:fill="auto" w:val="clear"/>
        </w:rPr>
        <w:t xml:space="preserve">đunarodnoj razini iz likovne skupine predmeta </w:t>
      </w:r>
    </w:p>
    <w:p>
      <w:pPr>
        <w:numPr>
          <w:ilvl w:val="0"/>
          <w:numId w:val="82"/>
        </w:numPr>
        <w:suppressAutoHyphens w:val="true"/>
        <w:spacing w:before="0" w:after="0" w:line="276"/>
        <w:ind w:right="0" w:left="780" w:hanging="36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Ostala natjecanja, ovisno o objavi</w:t>
      </w:r>
    </w:p>
    <w:p>
      <w:pPr>
        <w:suppressAutoHyphens w:val="true"/>
        <w:spacing w:before="0" w:after="0" w:line="276"/>
        <w:ind w:right="0" w:left="0" w:firstLine="0"/>
        <w:jc w:val="both"/>
        <w:rPr>
          <w:rFonts w:ascii="Calibri" w:hAnsi="Calibri" w:cs="Calibri" w:eastAsia="Calibri"/>
          <w:color w:val="auto"/>
          <w:spacing w:val="0"/>
          <w:position w:val="0"/>
          <w:sz w:val="22"/>
          <w:shd w:fill="auto" w:val="clear"/>
        </w:rPr>
      </w:pPr>
    </w:p>
    <w:p>
      <w:pPr>
        <w:spacing w:before="0" w:after="0" w:line="276"/>
        <w:ind w:right="0" w:left="0" w:firstLine="0"/>
        <w:jc w:val="left"/>
        <w:rPr>
          <w:rFonts w:ascii="Calibri" w:hAnsi="Calibri" w:cs="Calibri" w:eastAsia="Calibri"/>
          <w:color w:val="000000"/>
          <w:spacing w:val="0"/>
          <w:position w:val="0"/>
          <w:sz w:val="22"/>
          <w:shd w:fill="auto" w:val="clear"/>
        </w:rPr>
      </w:pP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5. Suradnja sa </w:t>
      </w:r>
      <w:r>
        <w:rPr>
          <w:rFonts w:ascii="Calibri" w:hAnsi="Calibri" w:cs="Calibri" w:eastAsia="Calibri"/>
          <w:b/>
          <w:color w:val="auto"/>
          <w:spacing w:val="0"/>
          <w:position w:val="0"/>
          <w:sz w:val="22"/>
          <w:shd w:fill="auto" w:val="clear"/>
        </w:rPr>
        <w:t xml:space="preserve">školama i fakultetima - Međuškolska suradnja ŠPUD Zagreb, Vršnjačko mentoriranje</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 planu je suradnja sa </w:t>
      </w:r>
      <w:r>
        <w:rPr>
          <w:rFonts w:ascii="Calibri" w:hAnsi="Calibri" w:cs="Calibri" w:eastAsia="Calibri"/>
          <w:color w:val="auto"/>
          <w:spacing w:val="0"/>
          <w:position w:val="0"/>
          <w:sz w:val="22"/>
          <w:shd w:fill="auto" w:val="clear"/>
        </w:rPr>
        <w:t xml:space="preserve">Školom za primijenjenu umjetnost i dizajn Zagreb.</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Namjera je organizacija susreta u</w:t>
      </w:r>
      <w:r>
        <w:rPr>
          <w:rFonts w:ascii="Calibri" w:hAnsi="Calibri" w:cs="Calibri" w:eastAsia="Calibri"/>
          <w:color w:val="auto"/>
          <w:spacing w:val="0"/>
          <w:position w:val="0"/>
          <w:sz w:val="22"/>
          <w:shd w:fill="auto" w:val="clear"/>
        </w:rPr>
        <w:t xml:space="preserve">čenika i nastavnika dizajnerskog usmjerenja GTŠ Rijeka sa školom iz Zagreba. U sklopu susreta bila bi održana izložba riječke škole i galerije Podroom GTŠ Rijeka te razgovori i razmjena iskustava učenika i nastavnika škola uz posjet školskim prostorima u Zagrebu.</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Potrebna nov</w:t>
      </w:r>
      <w:r>
        <w:rPr>
          <w:rFonts w:ascii="Calibri" w:hAnsi="Calibri" w:cs="Calibri" w:eastAsia="Calibri"/>
          <w:color w:val="auto"/>
          <w:spacing w:val="0"/>
          <w:position w:val="0"/>
          <w:sz w:val="22"/>
          <w:shd w:fill="auto" w:val="clear"/>
        </w:rPr>
        <w:t xml:space="preserve">čana sredstva za organizaciju posjeta i izložbe te dnevnice nastavnika iznosili bi 2000,00 kn.</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Projekt Vr</w:t>
      </w:r>
      <w:r>
        <w:rPr>
          <w:rFonts w:ascii="Calibri" w:hAnsi="Calibri" w:cs="Calibri" w:eastAsia="Calibri"/>
          <w:color w:val="auto"/>
          <w:spacing w:val="0"/>
          <w:position w:val="0"/>
          <w:sz w:val="22"/>
          <w:shd w:fill="auto" w:val="clear"/>
        </w:rPr>
        <w:t xml:space="preserve">šnjačkog mentoriranja ostvaruje se u suradnji sa Filozofskim fakultetom u Rijeci i AZOO.</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 je suradnje sa fakultetima uspostaviti komunikaciju po edukativnoj vertikali i omogu</w:t>
      </w:r>
      <w:r>
        <w:rPr>
          <w:rFonts w:ascii="Calibri" w:hAnsi="Calibri" w:cs="Calibri" w:eastAsia="Calibri"/>
          <w:color w:val="auto"/>
          <w:spacing w:val="0"/>
          <w:position w:val="0"/>
          <w:sz w:val="22"/>
          <w:shd w:fill="auto" w:val="clear"/>
        </w:rPr>
        <w:t xml:space="preserve">ćiti fluktuaciju znanja i iskustava iz visokoškolskih u srednje školske ustanove i obratno</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upoznati u</w:t>
      </w:r>
      <w:r>
        <w:rPr>
          <w:rFonts w:ascii="Calibri" w:hAnsi="Calibri" w:cs="Calibri" w:eastAsia="Calibri"/>
          <w:color w:val="auto"/>
          <w:spacing w:val="0"/>
          <w:position w:val="0"/>
          <w:sz w:val="22"/>
          <w:shd w:fill="auto" w:val="clear"/>
        </w:rPr>
        <w:t xml:space="preserve">čenike s programima i principima rada na fakultetima kako bi odabir ustanove za nastavak školovanja bio što kvalitetniji.</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suradnja sa fakultetima omogu</w:t>
      </w:r>
      <w:r>
        <w:rPr>
          <w:rFonts w:ascii="Calibri" w:hAnsi="Calibri" w:cs="Calibri" w:eastAsia="Calibri"/>
          <w:color w:val="auto"/>
          <w:spacing w:val="0"/>
          <w:position w:val="0"/>
          <w:sz w:val="22"/>
          <w:shd w:fill="auto" w:val="clear"/>
        </w:rPr>
        <w:t xml:space="preserve">ćuje i visokoškolskim ustanovama upoznavanje sa specifičnostima obrazovnih programa u Građevinskoj tehničkoj školi.</w:t>
      </w:r>
    </w:p>
    <w:p>
      <w:pPr>
        <w:suppressAutoHyphens w:val="true"/>
        <w:spacing w:before="0" w:after="16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Kroz zajedni</w:t>
      </w:r>
      <w:r>
        <w:rPr>
          <w:rFonts w:ascii="Calibri" w:hAnsi="Calibri" w:cs="Calibri" w:eastAsia="Calibri"/>
          <w:color w:val="auto"/>
          <w:spacing w:val="0"/>
          <w:position w:val="0"/>
          <w:sz w:val="22"/>
          <w:shd w:fill="auto" w:val="clear"/>
        </w:rPr>
        <w:t xml:space="preserve">čke projekte visokoškolske i srednjoškolske ustanove lakše će doprinijeti razvoju kulturnog života grada ili županije, a istovremeno doprinijeti povezivanju raznih regija i gradova te time dodatno poticati mobilnost znanja i iskustava.</w:t>
      </w:r>
    </w:p>
    <w:p>
      <w:pPr>
        <w:suppressAutoHyphens w:val="true"/>
        <w:spacing w:before="0" w:after="16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sljede</w:t>
      </w:r>
      <w:r>
        <w:rPr>
          <w:rFonts w:ascii="Calibri" w:hAnsi="Calibri" w:cs="Calibri" w:eastAsia="Calibri"/>
          <w:color w:val="auto"/>
          <w:spacing w:val="0"/>
          <w:position w:val="0"/>
          <w:sz w:val="22"/>
          <w:shd w:fill="auto" w:val="clear"/>
        </w:rPr>
        <w:t xml:space="preserve">će polugodište (2021./2022.) predviđeno je sudjelovanje naših učenika u projektu, a osim učenika sudjeluju prof. Branka Merlacchi  i Asja Rukavina Bikić.</w:t>
      </w:r>
    </w:p>
    <w:p>
      <w:pPr>
        <w:suppressAutoHyphens w:val="true"/>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Potrebna nov</w:t>
      </w:r>
      <w:r>
        <w:rPr>
          <w:rFonts w:ascii="Calibri" w:hAnsi="Calibri" w:cs="Calibri" w:eastAsia="Calibri"/>
          <w:color w:val="auto"/>
          <w:spacing w:val="0"/>
          <w:position w:val="0"/>
          <w:sz w:val="22"/>
          <w:shd w:fill="auto" w:val="clear"/>
        </w:rPr>
        <w:t xml:space="preserve">čana sredstva za organizaciju posjeta i izložbe te dnevnice nastavnika iznosili bi 500,00 kn.</w:t>
      </w:r>
    </w:p>
    <w:p>
      <w:pPr>
        <w:spacing w:before="0" w:after="0" w:line="276"/>
        <w:ind w:right="0" w:left="0" w:firstLine="0"/>
        <w:jc w:val="left"/>
        <w:rPr>
          <w:rFonts w:ascii="Calibri" w:hAnsi="Calibri" w:cs="Calibri" w:eastAsia="Calibri"/>
          <w:color w:val="000000"/>
          <w:spacing w:val="0"/>
          <w:position w:val="0"/>
          <w:sz w:val="22"/>
          <w:shd w:fill="auto" w:val="clear"/>
        </w:rPr>
      </w:pPr>
    </w:p>
    <w:p>
      <w:pPr>
        <w:suppressAutoHyphens w:val="true"/>
        <w:spacing w:before="0" w:after="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 Asja Rukavina Biki</w:t>
      </w:r>
      <w:r>
        <w:rPr>
          <w:rFonts w:ascii="Calibri" w:hAnsi="Calibri" w:cs="Calibri" w:eastAsia="Calibri"/>
          <w:color w:val="auto"/>
          <w:spacing w:val="0"/>
          <w:position w:val="0"/>
          <w:sz w:val="22"/>
          <w:shd w:fill="auto" w:val="clear"/>
        </w:rPr>
        <w:t xml:space="preserve">ć, prof. mentor</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STRATE</w:t>
      </w:r>
      <w:r>
        <w:rPr>
          <w:rFonts w:ascii="Calibri" w:hAnsi="Calibri" w:cs="Calibri" w:eastAsia="Calibri"/>
          <w:color w:val="auto"/>
          <w:spacing w:val="0"/>
          <w:position w:val="0"/>
          <w:sz w:val="22"/>
          <w:shd w:fill="auto" w:val="clear"/>
        </w:rPr>
        <w:t xml:space="preserve">ŠKI CILJ: 3. Razvoj ljudskih potencijala i povećanje kvalitete života</w:t>
        <w:tab/>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PRIORITET: 3.2.  Unapre</w:t>
      </w:r>
      <w:r>
        <w:rPr>
          <w:rFonts w:ascii="Calibri" w:hAnsi="Calibri" w:cs="Calibri" w:eastAsia="Calibri"/>
          <w:color w:val="auto"/>
          <w:spacing w:val="0"/>
          <w:position w:val="0"/>
          <w:sz w:val="22"/>
          <w:shd w:fill="auto" w:val="clear"/>
        </w:rPr>
        <w:t xml:space="preserve">đenje obrazovnog sustava te njegova usklađenost sa potrebama u gospodarstvu</w:t>
      </w:r>
    </w:p>
    <w:p>
      <w:pPr>
        <w:spacing w:before="0" w:after="160" w:line="259"/>
        <w:ind w:right="0" w:left="0" w:firstLine="0"/>
        <w:jc w:val="left"/>
        <w:rPr>
          <w:rFonts w:ascii="Calibri" w:hAnsi="Calibri" w:cs="Calibri" w:eastAsia="Calibri"/>
          <w:color w:val="auto"/>
          <w:spacing w:val="0"/>
          <w:position w:val="0"/>
          <w:sz w:val="22"/>
          <w:shd w:fill="auto" w:val="clear"/>
        </w:rPr>
      </w:pPr>
    </w:p>
    <w:p>
      <w:pPr>
        <w:numPr>
          <w:ilvl w:val="0"/>
          <w:numId w:val="9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Senzibilizirati roditelje, u</w:t>
      </w:r>
      <w:r>
        <w:rPr>
          <w:rFonts w:ascii="Calibri" w:hAnsi="Calibri" w:cs="Calibri" w:eastAsia="Calibri"/>
          <w:color w:val="auto"/>
          <w:spacing w:val="0"/>
          <w:position w:val="0"/>
          <w:sz w:val="22"/>
          <w:shd w:fill="auto" w:val="clear"/>
        </w:rPr>
        <w:t xml:space="preserve">čenike, prosvjetne djelatnike te opću javnost  za upis u strukovna zanimanja.</w:t>
      </w:r>
    </w:p>
    <w:p>
      <w:pPr>
        <w:numPr>
          <w:ilvl w:val="0"/>
          <w:numId w:val="9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Povezivanje s gospodarskim subjektima, u svrhu usavr</w:t>
      </w:r>
      <w:r>
        <w:rPr>
          <w:rFonts w:ascii="Calibri" w:hAnsi="Calibri" w:cs="Calibri" w:eastAsia="Calibri"/>
          <w:color w:val="auto"/>
          <w:spacing w:val="0"/>
          <w:position w:val="0"/>
          <w:sz w:val="22"/>
          <w:shd w:fill="auto" w:val="clear"/>
        </w:rPr>
        <w:t xml:space="preserve">šavanja stručnih kompetencija.</w:t>
      </w:r>
    </w:p>
    <w:p>
      <w:pPr>
        <w:numPr>
          <w:ilvl w:val="0"/>
          <w:numId w:val="9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Pru</w:t>
      </w:r>
      <w:r>
        <w:rPr>
          <w:rFonts w:ascii="Calibri" w:hAnsi="Calibri" w:cs="Calibri" w:eastAsia="Calibri"/>
          <w:color w:val="auto"/>
          <w:spacing w:val="0"/>
          <w:position w:val="0"/>
          <w:sz w:val="22"/>
          <w:shd w:fill="auto" w:val="clear"/>
        </w:rPr>
        <w:t xml:space="preserve">žanje potpore darovitim učenicima za uključivanje u programe za razvoj dodatnih kompetencija.</w:t>
      </w:r>
    </w:p>
    <w:p>
      <w:pPr>
        <w:numPr>
          <w:ilvl w:val="0"/>
          <w:numId w:val="9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Podr</w:t>
      </w:r>
      <w:r>
        <w:rPr>
          <w:rFonts w:ascii="Calibri" w:hAnsi="Calibri" w:cs="Calibri" w:eastAsia="Calibri"/>
          <w:color w:val="auto"/>
          <w:spacing w:val="0"/>
          <w:position w:val="0"/>
          <w:sz w:val="22"/>
          <w:shd w:fill="auto" w:val="clear"/>
        </w:rPr>
        <w:t xml:space="preserve">ška učenicima s teškoćama u području praćenja i psihološkog savjetovanja.</w:t>
      </w:r>
    </w:p>
    <w:p>
      <w:pPr>
        <w:numPr>
          <w:ilvl w:val="0"/>
          <w:numId w:val="9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Kontinuirano pobolj</w:t>
      </w:r>
      <w:r>
        <w:rPr>
          <w:rFonts w:ascii="Calibri" w:hAnsi="Calibri" w:cs="Calibri" w:eastAsia="Calibri"/>
          <w:color w:val="auto"/>
          <w:spacing w:val="0"/>
          <w:position w:val="0"/>
          <w:sz w:val="22"/>
          <w:shd w:fill="auto" w:val="clear"/>
        </w:rPr>
        <w:t xml:space="preserve">šavati prostorne i tehničke uvjete rada u skladu s mogućnostima.</w:t>
      </w:r>
    </w:p>
    <w:p>
      <w:pPr>
        <w:suppressAutoHyphens w:val="true"/>
        <w:spacing w:before="0" w:after="0" w:line="276"/>
        <w:ind w:right="0" w:left="0" w:firstLine="0"/>
        <w:jc w:val="both"/>
        <w:rPr>
          <w:rFonts w:ascii="Calibri" w:hAnsi="Calibri" w:cs="Calibri" w:eastAsia="Calibri"/>
          <w:color w:val="000000"/>
          <w:spacing w:val="0"/>
          <w:position w:val="0"/>
          <w:sz w:val="22"/>
          <w:shd w:fill="auto" w:val="clear"/>
        </w:rPr>
      </w:pPr>
    </w:p>
    <w:p>
      <w:pPr>
        <w:spacing w:before="0" w:after="200" w:line="276"/>
        <w:ind w:right="0" w:left="0" w:firstLine="0"/>
        <w:jc w:val="left"/>
        <w:rPr>
          <w:rFonts w:ascii="Arial" w:hAnsi="Arial" w:cs="Arial" w:eastAsia="Arial"/>
          <w:b/>
          <w:color w:val="000000"/>
          <w:spacing w:val="0"/>
          <w:position w:val="0"/>
          <w:sz w:val="20"/>
          <w:shd w:fill="auto" w:val="clear"/>
        </w:rPr>
      </w:pPr>
      <w:r>
        <w:rPr>
          <w:rFonts w:ascii="Calibri" w:hAnsi="Calibri" w:cs="Calibri" w:eastAsia="Calibri"/>
          <w:color w:val="000000"/>
          <w:spacing w:val="0"/>
          <w:position w:val="0"/>
          <w:sz w:val="22"/>
          <w:shd w:fill="auto" w:val="clear"/>
        </w:rPr>
        <w:t xml:space="preserve">  </w:t>
      </w:r>
    </w:p>
    <w:p>
      <w:pPr>
        <w:spacing w:before="0" w:after="0" w:line="240"/>
        <w:ind w:right="0" w:left="0" w:firstLine="0"/>
        <w:jc w:val="left"/>
        <w:rPr>
          <w:rFonts w:ascii="Arial" w:hAnsi="Arial" w:cs="Arial" w:eastAsia="Arial"/>
          <w:i/>
          <w:color w:val="000000"/>
          <w:spacing w:val="0"/>
          <w:position w:val="0"/>
          <w:sz w:val="20"/>
          <w:shd w:fill="auto" w:val="clear"/>
        </w:rPr>
      </w:pPr>
      <w:r>
        <w:rPr>
          <w:rFonts w:ascii="Arial" w:hAnsi="Arial" w:cs="Arial" w:eastAsia="Arial"/>
          <w:b/>
          <w:color w:val="000000"/>
          <w:spacing w:val="0"/>
          <w:position w:val="0"/>
          <w:sz w:val="20"/>
          <w:shd w:fill="auto" w:val="clear"/>
        </w:rPr>
        <w:t xml:space="preserve">ZAKONSKE I DRUGE PODLOGE NA KOJIMA SE PROGRAM ZASNIVA: </w:t>
      </w:r>
    </w:p>
    <w:p>
      <w:pPr>
        <w:spacing w:before="0" w:after="0" w:line="240"/>
        <w:ind w:right="0" w:left="0" w:firstLine="0"/>
        <w:jc w:val="left"/>
        <w:rPr>
          <w:rFonts w:ascii="Arial" w:hAnsi="Arial" w:cs="Arial" w:eastAsia="Arial"/>
          <w:b/>
          <w:color w:val="000000"/>
          <w:spacing w:val="0"/>
          <w:position w:val="0"/>
          <w:sz w:val="20"/>
          <w:shd w:fill="auto" w:val="clear"/>
        </w:rPr>
      </w:pP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Djelatnost srednjeg </w:t>
      </w:r>
      <w:r>
        <w:rPr>
          <w:rFonts w:ascii="Calibri" w:hAnsi="Calibri" w:cs="Calibri" w:eastAsia="Calibri"/>
          <w:color w:val="000000"/>
          <w:spacing w:val="0"/>
          <w:position w:val="0"/>
          <w:sz w:val="22"/>
          <w:shd w:fill="auto" w:val="clear"/>
        </w:rPr>
        <w:t xml:space="preserve">školstva ostvaruje se u skladu s odredbama: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Zakona o odgoju i obrazovanju u osnovnoj i srednjoj </w:t>
      </w:r>
      <w:r>
        <w:rPr>
          <w:rFonts w:ascii="Calibri" w:hAnsi="Calibri" w:cs="Calibri" w:eastAsia="Calibri"/>
          <w:color w:val="auto"/>
          <w:spacing w:val="0"/>
          <w:position w:val="0"/>
          <w:sz w:val="22"/>
          <w:shd w:fill="auto" w:val="clear"/>
        </w:rPr>
        <w:t xml:space="preserve">školi (NN br. 87/08, 86/09, 92/10, 105/10, 90/11,5/12,16/12,86/12,126/12,94/13,68/18,98/19,64/20.)</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Zakona o ustanovama (NN br. 76/93, 29/97, 47/99, 35/08 127/19.)</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Uputama za izradu prora</w:t>
      </w:r>
      <w:r>
        <w:rPr>
          <w:rFonts w:ascii="Calibri" w:hAnsi="Calibri" w:cs="Calibri" w:eastAsia="Calibri"/>
          <w:color w:val="auto"/>
          <w:spacing w:val="0"/>
          <w:position w:val="0"/>
          <w:sz w:val="22"/>
          <w:shd w:fill="auto" w:val="clear"/>
        </w:rPr>
        <w:t xml:space="preserve">čuna Primorsko-goranske županije za razdoblje 2021-2023 godine od 07. listopada 2020. i dopisom Upravnog odjela za odgoj i obrazovanje, Klasa:053-02/20-01/25 Ur.br.:2170/1-05/9-20-36.</w:t>
      </w: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-Zakon  o  prora</w:t>
      </w:r>
      <w:r>
        <w:rPr>
          <w:rFonts w:ascii="Calibri" w:hAnsi="Calibri" w:cs="Calibri" w:eastAsia="Calibri"/>
          <w:color w:val="auto"/>
          <w:spacing w:val="0"/>
          <w:position w:val="0"/>
          <w:sz w:val="22"/>
          <w:shd w:fill="auto" w:val="clear"/>
        </w:rPr>
        <w:t xml:space="preserve">čunu  (NN,  BR.87/08., 136/12 i 14/15),</w:t>
      </w:r>
      <w:r>
        <w:rPr>
          <w:rFonts w:ascii="Calibri" w:hAnsi="Calibri" w:cs="Calibri" w:eastAsia="Calibri"/>
          <w:color w:val="C0504D"/>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Pravilnik  o  proračunskim  klasifikacijama  (NN,  br.  26/10., 120/13)</w:t>
      </w:r>
      <w:r>
        <w:rPr>
          <w:rFonts w:ascii="Calibri" w:hAnsi="Calibri" w:cs="Calibri" w:eastAsia="Calibri"/>
          <w:color w:val="C0504D"/>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i  Pravilnik  o proračunskom računovodstvu i računskom planu (NN, br.114/10. i 31/11., 124/14, 115/15,87/16,3/18)</w:t>
      </w: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-Zakon o fiskalnoj odgovornosti (NN 111/18) i Uredba o sastavljanju i predaji Izjave o fiskalnoj odgovornosti i izvje</w:t>
      </w:r>
      <w:r>
        <w:rPr>
          <w:rFonts w:ascii="Calibri" w:hAnsi="Calibri" w:cs="Calibri" w:eastAsia="Calibri"/>
          <w:color w:val="000000"/>
          <w:spacing w:val="0"/>
          <w:position w:val="0"/>
          <w:sz w:val="22"/>
          <w:shd w:fill="auto" w:val="clear"/>
        </w:rPr>
        <w:t xml:space="preserve">štaja o primjeni fiskalnih pravila   (NN78/11,106/12,130/13, 19/15, 119/15 ,95/19)</w:t>
      </w: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Zakon o sustavu unutarnjih kontrola u javnom sektoru (NN 78/15,102/19)</w:t>
      </w:r>
    </w:p>
    <w:p>
      <w:pPr>
        <w:spacing w:before="0" w:after="200" w:line="276"/>
        <w:ind w:right="0" w:left="0" w:firstLine="0"/>
        <w:jc w:val="left"/>
        <w:rPr>
          <w:rFonts w:ascii="Calibri" w:hAnsi="Calibri" w:cs="Calibri" w:eastAsia="Calibri"/>
          <w:color w:val="C0504D"/>
          <w:spacing w:val="0"/>
          <w:position w:val="0"/>
          <w:sz w:val="22"/>
          <w:shd w:fill="auto" w:val="clear"/>
        </w:rPr>
      </w:pPr>
      <w:r>
        <w:rPr>
          <w:rFonts w:ascii="Calibri" w:hAnsi="Calibri" w:cs="Calibri" w:eastAsia="Calibri"/>
          <w:color w:val="C0504D"/>
          <w:spacing w:val="0"/>
          <w:position w:val="0"/>
          <w:sz w:val="22"/>
          <w:shd w:fill="auto" w:val="clear"/>
        </w:rPr>
        <w:t xml:space="preserve">-</w:t>
      </w:r>
      <w:r>
        <w:rPr>
          <w:rFonts w:ascii="Calibri" w:hAnsi="Calibri" w:cs="Calibri" w:eastAsia="Calibri"/>
          <w:color w:val="auto"/>
          <w:spacing w:val="0"/>
          <w:position w:val="0"/>
          <w:sz w:val="22"/>
          <w:shd w:fill="auto" w:val="clear"/>
        </w:rPr>
        <w:t xml:space="preserve">Školski kurikulum Građevinske tehničke škole 2021./2022.</w:t>
      </w:r>
      <w:r>
        <w:rPr>
          <w:rFonts w:ascii="Calibri" w:hAnsi="Calibri" w:cs="Calibri" w:eastAsia="Calibri"/>
          <w:color w:val="C0504D"/>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-Godi</w:t>
      </w:r>
      <w:r>
        <w:rPr>
          <w:rFonts w:ascii="Calibri" w:hAnsi="Calibri" w:cs="Calibri" w:eastAsia="Calibri"/>
          <w:color w:val="auto"/>
          <w:spacing w:val="0"/>
          <w:position w:val="0"/>
          <w:sz w:val="22"/>
          <w:shd w:fill="auto" w:val="clear"/>
        </w:rPr>
        <w:t xml:space="preserve">šnji plan i program rada za školsku godinu 2021./2022.godinu Građevinske tehničke škole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Upute za sprje</w:t>
      </w:r>
      <w:r>
        <w:rPr>
          <w:rFonts w:ascii="Calibri" w:hAnsi="Calibri" w:cs="Calibri" w:eastAsia="Calibri"/>
          <w:color w:val="auto"/>
          <w:spacing w:val="0"/>
          <w:position w:val="0"/>
          <w:sz w:val="22"/>
          <w:shd w:fill="auto" w:val="clear"/>
        </w:rPr>
        <w:t xml:space="preserve">čavanje i suzbijanje epidemije COVID-19 vezano za rad GTŠ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-Odluka o dono</w:t>
      </w:r>
      <w:r>
        <w:rPr>
          <w:rFonts w:ascii="Calibri" w:hAnsi="Calibri" w:cs="Calibri" w:eastAsia="Calibri"/>
          <w:color w:val="auto"/>
          <w:spacing w:val="0"/>
          <w:position w:val="0"/>
          <w:sz w:val="22"/>
          <w:shd w:fill="auto" w:val="clear"/>
        </w:rPr>
        <w:t xml:space="preserve">šenju standarda za stjecanje kvalifikacije tehničar geodezije i geoinformatike u obrazovnom sektoru graditeljstvo i geodezije (NN 79/2017.)</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b/>
          <w:color w:val="C0504D"/>
          <w:spacing w:val="0"/>
          <w:position w:val="0"/>
          <w:sz w:val="20"/>
          <w:shd w:fill="auto" w:val="clear"/>
        </w:rPr>
      </w:pPr>
      <w:r>
        <w:rPr>
          <w:rFonts w:ascii="Arial" w:hAnsi="Arial" w:cs="Arial" w:eastAsia="Arial"/>
          <w:b/>
          <w:color w:val="C0504D"/>
          <w:spacing w:val="0"/>
          <w:position w:val="0"/>
          <w:sz w:val="20"/>
          <w:shd w:fill="auto" w:val="clear"/>
        </w:rPr>
        <w:t xml:space="preserve">ISHODI</w:t>
      </w:r>
      <w:r>
        <w:rPr>
          <w:rFonts w:ascii="Arial" w:hAnsi="Arial" w:cs="Arial" w:eastAsia="Arial"/>
          <w:b/>
          <w:color w:val="C0504D"/>
          <w:spacing w:val="0"/>
          <w:position w:val="0"/>
          <w:sz w:val="20"/>
          <w:shd w:fill="auto" w:val="clear"/>
        </w:rPr>
        <w:t xml:space="preserve">ŠTE I POKAZATELJI NA KOJIMA SE ZASNIVAJU IZRAČUNI I OCJENE POTREBNIH SREDSTAVA ZA PROVOĐENJE PROGRAMA: </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0" w:line="240"/>
        <w:ind w:right="0" w:left="0" w:firstLine="0"/>
        <w:jc w:val="left"/>
        <w:rPr>
          <w:rFonts w:ascii="Arial" w:hAnsi="Arial" w:cs="Arial" w:eastAsia="Arial"/>
          <w:color w:val="C0504D"/>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PLAN PRIHODA</w:t>
      </w:r>
    </w:p>
    <w:p>
      <w:pPr>
        <w:spacing w:before="0" w:after="0" w:line="240"/>
        <w:ind w:right="0" w:left="0" w:firstLine="0"/>
        <w:jc w:val="left"/>
        <w:rPr>
          <w:rFonts w:ascii="Times New Roman" w:hAnsi="Times New Roman" w:cs="Times New Roman" w:eastAsia="Times New Roman"/>
          <w:color w:val="C0504D"/>
          <w:spacing w:val="0"/>
          <w:position w:val="0"/>
          <w:sz w:val="24"/>
          <w:u w:val="single"/>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Za 2022. g. prijedlog Plana prihoda i rashoda </w:t>
      </w:r>
      <w:r>
        <w:rPr>
          <w:rFonts w:ascii="Times New Roman" w:hAnsi="Times New Roman" w:cs="Times New Roman" w:eastAsia="Times New Roman"/>
          <w:color w:val="auto"/>
          <w:spacing w:val="0"/>
          <w:position w:val="0"/>
          <w:sz w:val="24"/>
          <w:shd w:fill="auto" w:val="clear"/>
        </w:rPr>
        <w:t xml:space="preserve">Županijskog proračuna za financiranje decentraliziranih funkcija   za našu školu iznosi 532.000,00 ,uvećan  za iznos od 2.000,00 za odlaske na natjecanja  i za  programe dodatno odgojno-obrazovnog stvaralaštva za 20.000,00 kn.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Planirani prihodi  </w:t>
      </w:r>
      <w:r>
        <w:rPr>
          <w:rFonts w:ascii="Times New Roman" w:hAnsi="Times New Roman" w:cs="Times New Roman" w:eastAsia="Times New Roman"/>
          <w:color w:val="auto"/>
          <w:spacing w:val="0"/>
          <w:position w:val="0"/>
          <w:sz w:val="24"/>
          <w:shd w:fill="auto" w:val="clear"/>
        </w:rPr>
        <w:t xml:space="preserve">županijskog proračuna za 2022. g. ukupno iznose 532.000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Prihodi za odlazak na natjecanja                                                             2.000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Prihodi za programe za poticanje dodatnog od.-obr. stvarala</w:t>
      </w:r>
      <w:r>
        <w:rPr>
          <w:rFonts w:ascii="Times New Roman" w:hAnsi="Times New Roman" w:cs="Times New Roman" w:eastAsia="Times New Roman"/>
          <w:color w:val="auto"/>
          <w:spacing w:val="0"/>
          <w:position w:val="0"/>
          <w:sz w:val="24"/>
          <w:shd w:fill="auto" w:val="clear"/>
        </w:rPr>
        <w:t xml:space="preserve">štva         20.000 kn</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Calibri" w:hAnsi="Calibri" w:cs="Calibri" w:eastAsia="Calibri"/>
          <w:b/>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Planirani prihod iz dr</w:t>
      </w:r>
      <w:r>
        <w:rPr>
          <w:rFonts w:ascii="Times New Roman" w:hAnsi="Times New Roman" w:cs="Times New Roman" w:eastAsia="Times New Roman"/>
          <w:color w:val="auto"/>
          <w:spacing w:val="0"/>
          <w:position w:val="0"/>
          <w:sz w:val="24"/>
          <w:shd w:fill="auto" w:val="clear"/>
        </w:rPr>
        <w:t xml:space="preserve">žavnog proračuna ukupno:                               </w:t>
      </w:r>
      <w:r>
        <w:rPr>
          <w:rFonts w:ascii="Times New Roman" w:hAnsi="Times New Roman" w:cs="Times New Roman" w:eastAsia="Times New Roman"/>
          <w:b/>
          <w:color w:val="auto"/>
          <w:spacing w:val="0"/>
          <w:position w:val="0"/>
          <w:sz w:val="24"/>
          <w:shd w:fill="auto" w:val="clear"/>
        </w:rPr>
        <w:t xml:space="preserve">7.313.453 kn</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Vlastita sredstva planirana su u iznosu od</w:t>
      </w:r>
      <w:r>
        <w:rPr>
          <w:rFonts w:ascii="Times New Roman" w:hAnsi="Times New Roman" w:cs="Times New Roman" w:eastAsia="Times New Roman"/>
          <w:b/>
          <w:color w:val="auto"/>
          <w:spacing w:val="0"/>
          <w:position w:val="0"/>
          <w:sz w:val="24"/>
          <w:shd w:fill="auto" w:val="clear"/>
        </w:rPr>
        <w:t xml:space="preserve">:                                             28.130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-prihodi od kamata                                                                           30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-prihodi-duplikati svjedo</w:t>
      </w:r>
      <w:r>
        <w:rPr>
          <w:rFonts w:ascii="Times New Roman" w:hAnsi="Times New Roman" w:cs="Times New Roman" w:eastAsia="Times New Roman"/>
          <w:color w:val="auto"/>
          <w:spacing w:val="0"/>
          <w:position w:val="0"/>
          <w:sz w:val="24"/>
          <w:shd w:fill="auto" w:val="clear"/>
        </w:rPr>
        <w:t xml:space="preserve">žbi,najam stana                                     3 500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-prihodi od prodanih proizvoda                                                       600 kn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Prihodi za posebne namjene                                                                     7.000 kn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Ostali prihodi                                                                                          17.000 kn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 od nef.imovine-stanovi                                                               </w:t>
      </w:r>
      <w:r>
        <w:rPr>
          <w:rFonts w:ascii="Times New Roman" w:hAnsi="Times New Roman" w:cs="Times New Roman" w:eastAsia="Times New Roman"/>
          <w:b/>
          <w:color w:val="auto"/>
          <w:spacing w:val="0"/>
          <w:position w:val="0"/>
          <w:sz w:val="24"/>
          <w:shd w:fill="auto" w:val="clear"/>
        </w:rPr>
        <w:t xml:space="preserve">1. 400 </w:t>
      </w:r>
      <w:r>
        <w:rPr>
          <w:rFonts w:ascii="Times New Roman" w:hAnsi="Times New Roman" w:cs="Times New Roman" w:eastAsia="Times New Roman"/>
          <w:color w:val="auto"/>
          <w:spacing w:val="0"/>
          <w:position w:val="0"/>
          <w:sz w:val="24"/>
          <w:shd w:fill="auto" w:val="clear"/>
        </w:rPr>
        <w:t xml:space="preserve">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S v e u k u p n o  prijedlog plana za 2022.g                                       </w:t>
      </w:r>
      <w:r>
        <w:rPr>
          <w:rFonts w:ascii="Times New Roman" w:hAnsi="Times New Roman" w:cs="Times New Roman" w:eastAsia="Times New Roman"/>
          <w:b/>
          <w:color w:val="auto"/>
          <w:spacing w:val="0"/>
          <w:position w:val="0"/>
          <w:sz w:val="24"/>
          <w:shd w:fill="auto" w:val="clear"/>
        </w:rPr>
        <w:t xml:space="preserve">7.896.983  </w:t>
      </w:r>
      <w:r>
        <w:rPr>
          <w:rFonts w:ascii="Times New Roman" w:hAnsi="Times New Roman" w:cs="Times New Roman" w:eastAsia="Times New Roman"/>
          <w:color w:val="auto"/>
          <w:spacing w:val="0"/>
          <w:position w:val="0"/>
          <w:sz w:val="24"/>
          <w:shd w:fill="auto" w:val="clear"/>
        </w:rPr>
        <w:t xml:space="preserve">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Projekcija plana za 2023.g                                                                  </w:t>
      </w:r>
      <w:r>
        <w:rPr>
          <w:rFonts w:ascii="Times New Roman" w:hAnsi="Times New Roman" w:cs="Times New Roman" w:eastAsia="Times New Roman"/>
          <w:b/>
          <w:color w:val="auto"/>
          <w:spacing w:val="0"/>
          <w:position w:val="0"/>
          <w:sz w:val="24"/>
          <w:shd w:fill="auto" w:val="clear"/>
        </w:rPr>
        <w:t xml:space="preserve">7.896.983  </w:t>
      </w:r>
      <w:r>
        <w:rPr>
          <w:rFonts w:ascii="Times New Roman" w:hAnsi="Times New Roman" w:cs="Times New Roman" w:eastAsia="Times New Roman"/>
          <w:color w:val="auto"/>
          <w:spacing w:val="0"/>
          <w:position w:val="0"/>
          <w:sz w:val="24"/>
          <w:shd w:fill="auto" w:val="clear"/>
        </w:rPr>
        <w:t xml:space="preserve">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Projekcija plana za 2024.g                                                                  </w:t>
      </w:r>
      <w:r>
        <w:rPr>
          <w:rFonts w:ascii="Times New Roman" w:hAnsi="Times New Roman" w:cs="Times New Roman" w:eastAsia="Times New Roman"/>
          <w:b/>
          <w:color w:val="auto"/>
          <w:spacing w:val="0"/>
          <w:position w:val="0"/>
          <w:sz w:val="24"/>
          <w:shd w:fill="auto" w:val="clear"/>
        </w:rPr>
        <w:t xml:space="preserve">7.896.983  </w:t>
      </w:r>
      <w:r>
        <w:rPr>
          <w:rFonts w:ascii="Times New Roman" w:hAnsi="Times New Roman" w:cs="Times New Roman" w:eastAsia="Times New Roman"/>
          <w:color w:val="auto"/>
          <w:spacing w:val="0"/>
          <w:position w:val="0"/>
          <w:sz w:val="24"/>
          <w:shd w:fill="auto" w:val="clear"/>
        </w:rPr>
        <w:t xml:space="preserve">kn</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4"/>
          <w:u w:val="single"/>
          <w:shd w:fill="auto" w:val="clear"/>
        </w:rPr>
        <w:t xml:space="preserve">PLAN RASHODA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Prihodima iz dr</w:t>
      </w:r>
      <w:r>
        <w:rPr>
          <w:rFonts w:ascii="Times New Roman" w:hAnsi="Times New Roman" w:cs="Times New Roman" w:eastAsia="Times New Roman"/>
          <w:color w:val="auto"/>
          <w:spacing w:val="0"/>
          <w:position w:val="0"/>
          <w:sz w:val="24"/>
          <w:shd w:fill="auto" w:val="clear"/>
        </w:rPr>
        <w:t xml:space="preserve">žavnog proračuna predviđeno je financiranje:</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rashoda za zaposlene u iznosu od :</w:t>
      </w:r>
    </w:p>
    <w:p>
      <w:pPr>
        <w:numPr>
          <w:ilvl w:val="0"/>
          <w:numId w:val="105"/>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 pla</w:t>
      </w:r>
      <w:r>
        <w:rPr>
          <w:rFonts w:ascii="Calibri" w:hAnsi="Calibri" w:cs="Calibri" w:eastAsia="Calibri"/>
          <w:color w:val="auto"/>
          <w:spacing w:val="0"/>
          <w:position w:val="0"/>
          <w:sz w:val="22"/>
          <w:shd w:fill="auto" w:val="clear"/>
        </w:rPr>
        <w:t xml:space="preserve">će zaposlenih                                      5.869.814,00 kn</w:t>
      </w:r>
    </w:p>
    <w:p>
      <w:pPr>
        <w:numPr>
          <w:ilvl w:val="0"/>
          <w:numId w:val="105"/>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 prekovremeni rad                                        180.000,00 kn</w:t>
      </w:r>
    </w:p>
    <w:p>
      <w:pPr>
        <w:numPr>
          <w:ilvl w:val="0"/>
          <w:numId w:val="105"/>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 ostale rashode                                             250.000,00 kn</w:t>
      </w:r>
    </w:p>
    <w:p>
      <w:pPr>
        <w:numPr>
          <w:ilvl w:val="0"/>
          <w:numId w:val="105"/>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 doprinos za zdravstveno osig.                   998.219,00 kn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548DD4"/>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548DD4"/>
          <w:spacing w:val="0"/>
          <w:position w:val="0"/>
          <w:sz w:val="24"/>
          <w:shd w:fill="auto" w:val="clear"/>
        </w:rPr>
        <w:t xml:space="preserve">U k u p n o   iz dr</w:t>
      </w:r>
      <w:r>
        <w:rPr>
          <w:rFonts w:ascii="Times New Roman" w:hAnsi="Times New Roman" w:cs="Times New Roman" w:eastAsia="Times New Roman"/>
          <w:color w:val="548DD4"/>
          <w:spacing w:val="0"/>
          <w:position w:val="0"/>
          <w:sz w:val="24"/>
          <w:shd w:fill="auto" w:val="clear"/>
        </w:rPr>
        <w:t xml:space="preserve">žavnog proračuna:    7.298.033,00 kn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Prihodima iz </w:t>
      </w:r>
      <w:r>
        <w:rPr>
          <w:rFonts w:ascii="Times New Roman" w:hAnsi="Times New Roman" w:cs="Times New Roman" w:eastAsia="Times New Roman"/>
          <w:color w:val="auto"/>
          <w:spacing w:val="0"/>
          <w:position w:val="0"/>
          <w:sz w:val="24"/>
          <w:shd w:fill="auto" w:val="clear"/>
        </w:rPr>
        <w:t xml:space="preserve">županijskog proračuna predviđeno je financiranje:</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naknade tro</w:t>
      </w:r>
      <w:r>
        <w:rPr>
          <w:rFonts w:ascii="Times New Roman" w:hAnsi="Times New Roman" w:cs="Times New Roman" w:eastAsia="Times New Roman"/>
          <w:color w:val="auto"/>
          <w:spacing w:val="0"/>
          <w:position w:val="0"/>
          <w:sz w:val="24"/>
          <w:shd w:fill="auto" w:val="clear"/>
        </w:rPr>
        <w:t xml:space="preserve">škova zaposlenima /sl.put,prijevoz na posao,str.us/      153.340 kn</w:t>
      </w: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rashodi za materijal i energiju                                                          208.422 kn</w:t>
      </w: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rashodi za usluge                                                                              157.032 kn</w:t>
      </w: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ostali nespomenuti rashodi poslovanja                                                 9.706 kn</w:t>
      </w: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ostali financijski rashodi                                                                      2.500 kn</w:t>
      </w:r>
    </w:p>
    <w:p>
      <w:pPr>
        <w:numPr>
          <w:ilvl w:val="0"/>
          <w:numId w:val="107"/>
        </w:numPr>
        <w:suppressAutoHyphens w:val="true"/>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tro</w:t>
      </w:r>
      <w:r>
        <w:rPr>
          <w:rFonts w:ascii="Times New Roman" w:hAnsi="Times New Roman" w:cs="Times New Roman" w:eastAsia="Times New Roman"/>
          <w:color w:val="auto"/>
          <w:spacing w:val="0"/>
          <w:position w:val="0"/>
          <w:sz w:val="24"/>
          <w:shd w:fill="auto" w:val="clear"/>
        </w:rPr>
        <w:t xml:space="preserve">škovi za osobe izvan RO                                                                  1.000kn</w:t>
      </w:r>
    </w:p>
    <w:p>
      <w:pPr>
        <w:suppressAutoHyphens w:val="true"/>
        <w:spacing w:before="0" w:after="0" w:line="240"/>
        <w:ind w:right="0" w:left="0" w:firstLine="0"/>
        <w:jc w:val="left"/>
        <w:rPr>
          <w:rFonts w:ascii="Times New Roman" w:hAnsi="Times New Roman" w:cs="Times New Roman" w:eastAsia="Times New Roman"/>
          <w:color w:val="548DD4"/>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548DD4"/>
          <w:spacing w:val="0"/>
          <w:position w:val="0"/>
          <w:sz w:val="24"/>
          <w:shd w:fill="auto" w:val="clear"/>
        </w:rPr>
        <w:t xml:space="preserve">U k u p n o iz </w:t>
      </w:r>
      <w:r>
        <w:rPr>
          <w:rFonts w:ascii="Times New Roman" w:hAnsi="Times New Roman" w:cs="Times New Roman" w:eastAsia="Times New Roman"/>
          <w:color w:val="548DD4"/>
          <w:spacing w:val="0"/>
          <w:position w:val="0"/>
          <w:sz w:val="24"/>
          <w:shd w:fill="auto" w:val="clear"/>
        </w:rPr>
        <w:t xml:space="preserve">županijskog proračuna                                              532.000 kn.</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b/>
          <w:color w:val="auto"/>
          <w:spacing w:val="0"/>
          <w:position w:val="0"/>
          <w:sz w:val="22"/>
          <w:shd w:fill="auto" w:val="clear"/>
        </w:rPr>
      </w:pPr>
      <w:r>
        <w:rPr>
          <w:rFonts w:ascii="Times New Roman" w:hAnsi="Times New Roman" w:cs="Times New Roman" w:eastAsia="Times New Roman"/>
          <w:b/>
          <w:color w:val="548DD4"/>
          <w:spacing w:val="0"/>
          <w:position w:val="0"/>
          <w:sz w:val="24"/>
          <w:shd w:fill="auto" w:val="clear"/>
        </w:rPr>
        <w:t xml:space="preserve">Plan  rashoda vlastitih prihoda i prihoda MZO</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-materijalni rashodi /uredski/                                              340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-naknade za usluge prijevoza                                           2.570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-pristojbe i naknade                                                          9.750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-zatezne kamate                                                                  120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-slu</w:t>
      </w:r>
      <w:r>
        <w:rPr>
          <w:rFonts w:ascii="Times New Roman" w:hAnsi="Times New Roman" w:cs="Times New Roman" w:eastAsia="Times New Roman"/>
          <w:color w:val="auto"/>
          <w:spacing w:val="0"/>
          <w:position w:val="0"/>
          <w:sz w:val="24"/>
          <w:shd w:fill="auto" w:val="clear"/>
        </w:rPr>
        <w:t xml:space="preserve">žbena putovanja                                                       19.270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-naknade tro</w:t>
      </w:r>
      <w:r>
        <w:rPr>
          <w:rFonts w:ascii="Times New Roman" w:hAnsi="Times New Roman" w:cs="Times New Roman" w:eastAsia="Times New Roman"/>
          <w:color w:val="auto"/>
          <w:spacing w:val="0"/>
          <w:position w:val="0"/>
          <w:sz w:val="24"/>
          <w:shd w:fill="auto" w:val="clear"/>
        </w:rPr>
        <w:t xml:space="preserve">škova osobama izvan radnog odnosa           5.000</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-intelektualne usluge                                                           500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-reprezentacija                                                                     500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-rashodi za dugotrajnu imovinu                                       5.900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-knjige                                                                              1.000</w:t>
      </w: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548DD4"/>
          <w:spacing w:val="0"/>
          <w:position w:val="0"/>
          <w:sz w:val="24"/>
          <w:shd w:fill="auto" w:val="clear"/>
        </w:rPr>
        <w:t xml:space="preserve">U k u p n o   v l a s t i t a :                            45.450                                           </w:t>
      </w:r>
    </w:p>
    <w:p>
      <w:pPr>
        <w:spacing w:before="0" w:after="0" w:line="240"/>
        <w:ind w:right="0" w:left="0" w:firstLine="0"/>
        <w:jc w:val="left"/>
        <w:rPr>
          <w:rFonts w:ascii="Times New Roman" w:hAnsi="Times New Roman" w:cs="Times New Roman" w:eastAsia="Times New Roman"/>
          <w:color w:val="C0504D"/>
          <w:spacing w:val="0"/>
          <w:position w:val="0"/>
          <w:sz w:val="24"/>
          <w:u w:val="single"/>
          <w:shd w:fill="auto" w:val="clear"/>
        </w:rPr>
      </w:pPr>
    </w:p>
    <w:p>
      <w:pPr>
        <w:spacing w:before="0" w:after="0" w:line="240"/>
        <w:ind w:right="0" w:left="0" w:firstLine="0"/>
        <w:jc w:val="left"/>
        <w:rPr>
          <w:rFonts w:ascii="Times New Roman" w:hAnsi="Times New Roman" w:cs="Times New Roman" w:eastAsia="Times New Roman"/>
          <w:color w:val="C0504D"/>
          <w:spacing w:val="0"/>
          <w:position w:val="0"/>
          <w:sz w:val="24"/>
          <w:u w:val="single"/>
          <w:shd w:fill="auto" w:val="clear"/>
        </w:rPr>
      </w:pPr>
    </w:p>
    <w:p>
      <w:pPr>
        <w:spacing w:before="0" w:after="0" w:line="240"/>
        <w:ind w:right="0" w:left="0" w:firstLine="0"/>
        <w:jc w:val="left"/>
        <w:rPr>
          <w:rFonts w:ascii="Times New Roman" w:hAnsi="Times New Roman" w:cs="Times New Roman" w:eastAsia="Times New Roman"/>
          <w:color w:val="C0504D"/>
          <w:spacing w:val="0"/>
          <w:position w:val="0"/>
          <w:sz w:val="24"/>
          <w:u w:val="single"/>
          <w:shd w:fill="auto" w:val="clear"/>
        </w:rPr>
      </w:pPr>
      <w:r>
        <w:rPr>
          <w:rFonts w:ascii="Times New Roman" w:hAnsi="Times New Roman" w:cs="Times New Roman" w:eastAsia="Times New Roman"/>
          <w:color w:val="C0504D"/>
          <w:spacing w:val="0"/>
          <w:position w:val="0"/>
          <w:sz w:val="24"/>
          <w:u w:val="single"/>
          <w:shd w:fill="auto" w:val="clear"/>
        </w:rPr>
        <w:t xml:space="preserve">Program 5502  -unapre</w:t>
      </w:r>
      <w:r>
        <w:rPr>
          <w:rFonts w:ascii="Times New Roman" w:hAnsi="Times New Roman" w:cs="Times New Roman" w:eastAsia="Times New Roman"/>
          <w:color w:val="C0504D"/>
          <w:spacing w:val="0"/>
          <w:position w:val="0"/>
          <w:sz w:val="24"/>
          <w:u w:val="single"/>
          <w:shd w:fill="auto" w:val="clear"/>
        </w:rPr>
        <w:t xml:space="preserve">đenje kvalitete odgojno obrazovnog sustava</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IZVJE</w:t>
      </w:r>
      <w:r>
        <w:rPr>
          <w:rFonts w:ascii="Arial" w:hAnsi="Arial" w:cs="Arial" w:eastAsia="Arial"/>
          <w:b/>
          <w:color w:val="auto"/>
          <w:spacing w:val="0"/>
          <w:position w:val="0"/>
          <w:sz w:val="20"/>
          <w:shd w:fill="auto" w:val="clear"/>
        </w:rPr>
        <w:t xml:space="preserve">ŠTAJ O POSTIGNUTIM CILJEVIMA I REZULTATIMA PROGRAMA TEMELJENIM NA POKAZATELJIMA USPJEŠNOSTI U PRETHODNOJ GODINI: </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Calibri" w:hAnsi="Calibri" w:cs="Calibri" w:eastAsia="Calibri"/>
          <w:b/>
          <w:color w:val="auto"/>
          <w:spacing w:val="0"/>
          <w:position w:val="0"/>
          <w:sz w:val="28"/>
          <w:shd w:fill="auto" w:val="clear"/>
        </w:rPr>
        <w:t xml:space="preserve">Izvje</w:t>
      </w:r>
      <w:r>
        <w:rPr>
          <w:rFonts w:ascii="Calibri" w:hAnsi="Calibri" w:cs="Calibri" w:eastAsia="Calibri"/>
          <w:b/>
          <w:color w:val="auto"/>
          <w:spacing w:val="0"/>
          <w:position w:val="0"/>
          <w:sz w:val="28"/>
          <w:shd w:fill="auto" w:val="clear"/>
        </w:rPr>
        <w:t xml:space="preserve">šće 2021. - Likovna radionica plastičnog oblikovanja i dizajna </w:t>
      </w: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Predmet: IZVJE</w:t>
      </w:r>
      <w:r>
        <w:rPr>
          <w:rFonts w:ascii="Arial" w:hAnsi="Arial" w:cs="Arial" w:eastAsia="Arial"/>
          <w:b/>
          <w:color w:val="auto"/>
          <w:spacing w:val="0"/>
          <w:position w:val="0"/>
          <w:sz w:val="20"/>
          <w:shd w:fill="auto" w:val="clear"/>
        </w:rPr>
        <w:t xml:space="preserve">ŠĆE O REALIZACIJI PROJEKTA LIKOVNE RADIONICE PLASTIČNOG </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OBLIKOVNJA I DIZAJNA ZA POTENCIJALNO DAROVITE U</w:t>
      </w:r>
      <w:r>
        <w:rPr>
          <w:rFonts w:ascii="Arial" w:hAnsi="Arial" w:cs="Arial" w:eastAsia="Arial"/>
          <w:b/>
          <w:color w:val="auto"/>
          <w:spacing w:val="0"/>
          <w:position w:val="0"/>
          <w:sz w:val="20"/>
          <w:shd w:fill="auto" w:val="clear"/>
        </w:rPr>
        <w:t xml:space="preserve">ČENIKE ZA DRUGO</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POLUGODI</w:t>
      </w:r>
      <w:r>
        <w:rPr>
          <w:rFonts w:ascii="Arial" w:hAnsi="Arial" w:cs="Arial" w:eastAsia="Arial"/>
          <w:b/>
          <w:color w:val="auto"/>
          <w:spacing w:val="0"/>
          <w:position w:val="0"/>
          <w:sz w:val="20"/>
          <w:shd w:fill="auto" w:val="clear"/>
        </w:rPr>
        <w:t xml:space="preserve">ŠTE ŠKOLSKE GODINE 2020./2021., MJESEC SIJEČANJ, VELJAČA I OŽUJAK</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Likovna radionica plasti</w:t>
      </w:r>
      <w:r>
        <w:rPr>
          <w:rFonts w:ascii="Times New Roman" w:hAnsi="Times New Roman" w:cs="Times New Roman" w:eastAsia="Times New Roman"/>
          <w:color w:val="auto"/>
          <w:spacing w:val="0"/>
          <w:position w:val="0"/>
          <w:sz w:val="24"/>
          <w:shd w:fill="auto" w:val="clear"/>
        </w:rPr>
        <w:t xml:space="preserve">čnog oblikovanja i dizajna za potencijalno darovite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čenike nastavlja se i ove školske godine, a važan projekt je osmišljavanje i izrada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suvenira, poticaj za isto htijenje jest U</w:t>
      </w:r>
      <w:r>
        <w:rPr>
          <w:rFonts w:ascii="Times New Roman" w:hAnsi="Times New Roman" w:cs="Times New Roman" w:eastAsia="Times New Roman"/>
          <w:color w:val="auto"/>
          <w:spacing w:val="0"/>
          <w:position w:val="0"/>
          <w:sz w:val="24"/>
          <w:shd w:fill="auto" w:val="clear"/>
        </w:rPr>
        <w:t xml:space="preserve">čenička zadruga Skica i prezentacija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projekta Umjetni</w:t>
      </w:r>
      <w:r>
        <w:rPr>
          <w:rFonts w:ascii="Times New Roman" w:hAnsi="Times New Roman" w:cs="Times New Roman" w:eastAsia="Times New Roman"/>
          <w:color w:val="auto"/>
          <w:spacing w:val="0"/>
          <w:position w:val="0"/>
          <w:sz w:val="24"/>
          <w:shd w:fill="auto" w:val="clear"/>
        </w:rPr>
        <w:t xml:space="preserve">čki paviljon u Rijeci.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Suveniri bi bili izra</w:t>
      </w:r>
      <w:r>
        <w:rPr>
          <w:rFonts w:ascii="Times New Roman" w:hAnsi="Times New Roman" w:cs="Times New Roman" w:eastAsia="Times New Roman"/>
          <w:color w:val="auto"/>
          <w:spacing w:val="0"/>
          <w:position w:val="0"/>
          <w:sz w:val="24"/>
          <w:shd w:fill="auto" w:val="clear"/>
        </w:rPr>
        <w:t xml:space="preserve">đeni od keramike i stakla pod vodstvom profesora struke,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djelomi</w:t>
      </w:r>
      <w:r>
        <w:rPr>
          <w:rFonts w:ascii="Times New Roman" w:hAnsi="Times New Roman" w:cs="Times New Roman" w:eastAsia="Times New Roman"/>
          <w:color w:val="auto"/>
          <w:spacing w:val="0"/>
          <w:position w:val="0"/>
          <w:sz w:val="24"/>
          <w:shd w:fill="auto" w:val="clear"/>
        </w:rPr>
        <w:t xml:space="preserve">čno i na dodatnoj radionici koju vodi prof. Branka Merlacchi.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Projekt likovne radionice plasti</w:t>
      </w:r>
      <w:r>
        <w:rPr>
          <w:rFonts w:ascii="Times New Roman" w:hAnsi="Times New Roman" w:cs="Times New Roman" w:eastAsia="Times New Roman"/>
          <w:color w:val="auto"/>
          <w:spacing w:val="0"/>
          <w:position w:val="0"/>
          <w:sz w:val="24"/>
          <w:shd w:fill="auto" w:val="clear"/>
        </w:rPr>
        <w:t xml:space="preserve">čnog oblikovanja i dizajna za potencijalno darovite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čenike odvijao se prema predloženom planu i programu uz poneke izmjene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(ovisno o interesima u</w:t>
      </w:r>
      <w:r>
        <w:rPr>
          <w:rFonts w:ascii="Times New Roman" w:hAnsi="Times New Roman" w:cs="Times New Roman" w:eastAsia="Times New Roman"/>
          <w:color w:val="auto"/>
          <w:spacing w:val="0"/>
          <w:position w:val="0"/>
          <w:sz w:val="24"/>
          <w:shd w:fill="auto" w:val="clear"/>
        </w:rPr>
        <w:t xml:space="preserve">čenika i događajima u školi te o nastaloj situaciji vezano uz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pandemiju Covida) u nastavnoj godini 2020./2021. </w:t>
      </w:r>
      <w:r>
        <w:rPr>
          <w:rFonts w:ascii="Times New Roman" w:hAnsi="Times New Roman" w:cs="Times New Roman" w:eastAsia="Times New Roman"/>
          <w:color w:val="auto"/>
          <w:spacing w:val="0"/>
          <w:position w:val="0"/>
          <w:sz w:val="24"/>
          <w:shd w:fill="auto" w:val="clear"/>
        </w:rPr>
        <w:t xml:space="preserve">školske godine.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Sukladno tome nastavni proces se odvijao u</w:t>
      </w:r>
      <w:r>
        <w:rPr>
          <w:rFonts w:ascii="Times New Roman" w:hAnsi="Times New Roman" w:cs="Times New Roman" w:eastAsia="Times New Roman"/>
          <w:color w:val="auto"/>
          <w:spacing w:val="0"/>
          <w:position w:val="0"/>
          <w:sz w:val="24"/>
          <w:shd w:fill="auto" w:val="clear"/>
        </w:rPr>
        <w:t xml:space="preserve">živo u veljači i ožujku za 4. razrede te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od 15. velja</w:t>
      </w:r>
      <w:r>
        <w:rPr>
          <w:rFonts w:ascii="Times New Roman" w:hAnsi="Times New Roman" w:cs="Times New Roman" w:eastAsia="Times New Roman"/>
          <w:color w:val="auto"/>
          <w:spacing w:val="0"/>
          <w:position w:val="0"/>
          <w:sz w:val="24"/>
          <w:shd w:fill="auto" w:val="clear"/>
        </w:rPr>
        <w:t xml:space="preserve">če do 22. ožujka su se pridružili 1., 2. i 3. razredi. U tom periodu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odvijala se radionica po predvi</w:t>
      </w:r>
      <w:r>
        <w:rPr>
          <w:rFonts w:ascii="Times New Roman" w:hAnsi="Times New Roman" w:cs="Times New Roman" w:eastAsia="Times New Roman"/>
          <w:color w:val="auto"/>
          <w:spacing w:val="0"/>
          <w:position w:val="0"/>
          <w:sz w:val="24"/>
          <w:shd w:fill="auto" w:val="clear"/>
        </w:rPr>
        <w:t xml:space="preserve">đenom rasporedu, a naglasak je bio na nekoliko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projekata.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Izrada skica, dizajn i izrada suvremenog rije</w:t>
      </w:r>
      <w:r>
        <w:rPr>
          <w:rFonts w:ascii="Times New Roman" w:hAnsi="Times New Roman" w:cs="Times New Roman" w:eastAsia="Times New Roman"/>
          <w:b/>
          <w:color w:val="auto"/>
          <w:spacing w:val="0"/>
          <w:position w:val="0"/>
          <w:sz w:val="24"/>
          <w:shd w:fill="auto" w:val="clear"/>
        </w:rPr>
        <w:t xml:space="preserve">čkog suvenira </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čenici su upoznati s kulturno-povijesnim vrijednostima grada Rijeke te taj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0"/>
          <w:position w:val="0"/>
          <w:sz w:val="24"/>
          <w:shd w:fill="auto" w:val="clear"/>
        </w:rPr>
        <w:t xml:space="preserve">življaj likovno preoblikovali putem raznih zadataka u području plastičnog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oblikovanja. (rije</w:t>
      </w:r>
      <w:r>
        <w:rPr>
          <w:rFonts w:ascii="Times New Roman" w:hAnsi="Times New Roman" w:cs="Times New Roman" w:eastAsia="Times New Roman"/>
          <w:color w:val="auto"/>
          <w:spacing w:val="0"/>
          <w:position w:val="0"/>
          <w:sz w:val="24"/>
          <w:shd w:fill="auto" w:val="clear"/>
        </w:rPr>
        <w:t xml:space="preserve">čke fasade, fasada škole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detalj logotipa).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Kroz prakti</w:t>
      </w:r>
      <w:r>
        <w:rPr>
          <w:rFonts w:ascii="Times New Roman" w:hAnsi="Times New Roman" w:cs="Times New Roman" w:eastAsia="Times New Roman"/>
          <w:color w:val="auto"/>
          <w:spacing w:val="0"/>
          <w:position w:val="0"/>
          <w:sz w:val="24"/>
          <w:shd w:fill="auto" w:val="clear"/>
        </w:rPr>
        <w:t xml:space="preserve">čne i zanimljive zadatke razvili su senzibilitet, kreativnost, preciznost 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motori</w:t>
      </w:r>
      <w:r>
        <w:rPr>
          <w:rFonts w:ascii="Times New Roman" w:hAnsi="Times New Roman" w:cs="Times New Roman" w:eastAsia="Times New Roman"/>
          <w:color w:val="auto"/>
          <w:spacing w:val="0"/>
          <w:position w:val="0"/>
          <w:sz w:val="24"/>
          <w:shd w:fill="auto" w:val="clear"/>
        </w:rPr>
        <w:t xml:space="preserve">čke sposobnosti u likovnom izražavanju. Svakom zadatku (nastavnoj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cjelini) prethodilo je istra</w:t>
      </w:r>
      <w:r>
        <w:rPr>
          <w:rFonts w:ascii="Times New Roman" w:hAnsi="Times New Roman" w:cs="Times New Roman" w:eastAsia="Times New Roman"/>
          <w:color w:val="auto"/>
          <w:spacing w:val="0"/>
          <w:position w:val="0"/>
          <w:sz w:val="24"/>
          <w:shd w:fill="auto" w:val="clear"/>
        </w:rPr>
        <w:t xml:space="preserve">živanje grada, obilazak kulturnih spomenika s ciljem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prikupljanja potrebnih informacija.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Fotografirali smo rije</w:t>
      </w:r>
      <w:r>
        <w:rPr>
          <w:rFonts w:ascii="Times New Roman" w:hAnsi="Times New Roman" w:cs="Times New Roman" w:eastAsia="Times New Roman"/>
          <w:color w:val="auto"/>
          <w:spacing w:val="0"/>
          <w:position w:val="0"/>
          <w:sz w:val="24"/>
          <w:shd w:fill="auto" w:val="clear"/>
        </w:rPr>
        <w:t xml:space="preserve">čke fasade, s ciljem prikupljanja podataka o rješenju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eksterijera slijedila je izrada skica za reljefni prikaz detalja rije</w:t>
      </w:r>
      <w:r>
        <w:rPr>
          <w:rFonts w:ascii="Times New Roman" w:hAnsi="Times New Roman" w:cs="Times New Roman" w:eastAsia="Times New Roman"/>
          <w:color w:val="auto"/>
          <w:spacing w:val="0"/>
          <w:position w:val="0"/>
          <w:sz w:val="24"/>
          <w:shd w:fill="auto" w:val="clear"/>
        </w:rPr>
        <w:t xml:space="preserve">čkih fasada 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naglaskom na secesijske i elemente .Gra</w:t>
      </w:r>
      <w:r>
        <w:rPr>
          <w:rFonts w:ascii="Times New Roman" w:hAnsi="Times New Roman" w:cs="Times New Roman" w:eastAsia="Times New Roman"/>
          <w:color w:val="auto"/>
          <w:spacing w:val="0"/>
          <w:position w:val="0"/>
          <w:sz w:val="24"/>
          <w:shd w:fill="auto" w:val="clear"/>
        </w:rPr>
        <w:t xml:space="preserve">đenjem likovnog prostora u niskom i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visokom reljefu razvijali smo kreativno promi</w:t>
      </w:r>
      <w:r>
        <w:rPr>
          <w:rFonts w:ascii="Times New Roman" w:hAnsi="Times New Roman" w:cs="Times New Roman" w:eastAsia="Times New Roman"/>
          <w:color w:val="auto"/>
          <w:spacing w:val="0"/>
          <w:position w:val="0"/>
          <w:sz w:val="24"/>
          <w:shd w:fill="auto" w:val="clear"/>
        </w:rPr>
        <w:t xml:space="preserve">šljanje i svladali tehniku modeliranja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plohi. Izra</w:t>
      </w:r>
      <w:r>
        <w:rPr>
          <w:rFonts w:ascii="Times New Roman" w:hAnsi="Times New Roman" w:cs="Times New Roman" w:eastAsia="Times New Roman"/>
          <w:color w:val="auto"/>
          <w:spacing w:val="0"/>
          <w:position w:val="0"/>
          <w:sz w:val="24"/>
          <w:shd w:fill="auto" w:val="clear"/>
        </w:rPr>
        <w:t xml:space="preserve">đivali smo broševe kao souvenir inspiriran Umjetničkim paviljonom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 smo ih bojali engobama.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čenici su upoznati s procesom biskvitnog paljenja gline, kako bi u idućem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razdoblju izveli zadatak pe</w:t>
      </w:r>
      <w:r>
        <w:rPr>
          <w:rFonts w:ascii="Times New Roman" w:hAnsi="Times New Roman" w:cs="Times New Roman" w:eastAsia="Times New Roman"/>
          <w:color w:val="auto"/>
          <w:spacing w:val="0"/>
          <w:position w:val="0"/>
          <w:sz w:val="24"/>
          <w:shd w:fill="auto" w:val="clear"/>
        </w:rPr>
        <w:t xml:space="preserve">čenja gline uz pomoć mentora te su upoznati 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tehnikom nano</w:t>
      </w:r>
      <w:r>
        <w:rPr>
          <w:rFonts w:ascii="Times New Roman" w:hAnsi="Times New Roman" w:cs="Times New Roman" w:eastAsia="Times New Roman"/>
          <w:color w:val="auto"/>
          <w:spacing w:val="0"/>
          <w:position w:val="0"/>
          <w:sz w:val="24"/>
          <w:shd w:fill="auto" w:val="clear"/>
        </w:rPr>
        <w:t xml:space="preserve">šenja glazure. (biskvitno paljenje, engobe i glazure)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Predmet: </w:t>
      </w:r>
      <w:r>
        <w:rPr>
          <w:rFonts w:ascii="Times New Roman" w:hAnsi="Times New Roman" w:cs="Times New Roman" w:eastAsia="Times New Roman"/>
          <w:b/>
          <w:color w:val="auto"/>
          <w:spacing w:val="0"/>
          <w:position w:val="0"/>
          <w:sz w:val="24"/>
          <w:shd w:fill="auto" w:val="clear"/>
        </w:rPr>
        <w:t xml:space="preserve">IZVJE</w:t>
      </w:r>
      <w:r>
        <w:rPr>
          <w:rFonts w:ascii="Times New Roman" w:hAnsi="Times New Roman" w:cs="Times New Roman" w:eastAsia="Times New Roman"/>
          <w:b/>
          <w:color w:val="auto"/>
          <w:spacing w:val="0"/>
          <w:position w:val="0"/>
          <w:sz w:val="24"/>
          <w:shd w:fill="auto" w:val="clear"/>
        </w:rPr>
        <w:t xml:space="preserve">ŠĆE O REALIZACIJI PROJEKTA LIKOVNE RADIONICE PLASTIČNOG OBLIKOVNJA I DIZAJNA ZA POTENCIJALNO DAROVITE UČENIKE ZA DRUGO POLUGODIŠTE ŠKOLSKE GODINE 2020./2021., MJESEC TRAVANJ, SVIBANJ I LIPANJ 2021.</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Likovna radionica plasti</w:t>
      </w:r>
      <w:r>
        <w:rPr>
          <w:rFonts w:ascii="Times New Roman" w:hAnsi="Times New Roman" w:cs="Times New Roman" w:eastAsia="Times New Roman"/>
          <w:color w:val="auto"/>
          <w:spacing w:val="0"/>
          <w:position w:val="0"/>
          <w:sz w:val="24"/>
          <w:shd w:fill="auto" w:val="clear"/>
        </w:rPr>
        <w:t xml:space="preserve">čnog oblikovanja i dizajna za potencijalno darovite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čenike realizirala se protekle školske godine, a važan projekt je osmišljavanje i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izrada suvenira, poticaj za isto htijenje jest U</w:t>
      </w:r>
      <w:r>
        <w:rPr>
          <w:rFonts w:ascii="Times New Roman" w:hAnsi="Times New Roman" w:cs="Times New Roman" w:eastAsia="Times New Roman"/>
          <w:color w:val="auto"/>
          <w:spacing w:val="0"/>
          <w:position w:val="0"/>
          <w:sz w:val="24"/>
          <w:shd w:fill="auto" w:val="clear"/>
        </w:rPr>
        <w:t xml:space="preserve">čenička zadruga Skica i prezentacija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projekta Umjetni</w:t>
      </w:r>
      <w:r>
        <w:rPr>
          <w:rFonts w:ascii="Times New Roman" w:hAnsi="Times New Roman" w:cs="Times New Roman" w:eastAsia="Times New Roman"/>
          <w:color w:val="auto"/>
          <w:spacing w:val="0"/>
          <w:position w:val="0"/>
          <w:sz w:val="24"/>
          <w:shd w:fill="auto" w:val="clear"/>
        </w:rPr>
        <w:t xml:space="preserve">čki paviljon u Rijeci.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Suveniri bi bili izra</w:t>
      </w:r>
      <w:r>
        <w:rPr>
          <w:rFonts w:ascii="Times New Roman" w:hAnsi="Times New Roman" w:cs="Times New Roman" w:eastAsia="Times New Roman"/>
          <w:color w:val="auto"/>
          <w:spacing w:val="0"/>
          <w:position w:val="0"/>
          <w:sz w:val="24"/>
          <w:shd w:fill="auto" w:val="clear"/>
        </w:rPr>
        <w:t xml:space="preserve">đeni od keramike i stakla pod vodstvom profesora struke,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djelomi</w:t>
      </w:r>
      <w:r>
        <w:rPr>
          <w:rFonts w:ascii="Times New Roman" w:hAnsi="Times New Roman" w:cs="Times New Roman" w:eastAsia="Times New Roman"/>
          <w:color w:val="auto"/>
          <w:spacing w:val="0"/>
          <w:position w:val="0"/>
          <w:sz w:val="24"/>
          <w:shd w:fill="auto" w:val="clear"/>
        </w:rPr>
        <w:t xml:space="preserve">čno i na dodatnoj radionici koju vodi prof. Branka Merlacchi.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Projekt likovne radionice plasti</w:t>
      </w:r>
      <w:r>
        <w:rPr>
          <w:rFonts w:ascii="Times New Roman" w:hAnsi="Times New Roman" w:cs="Times New Roman" w:eastAsia="Times New Roman"/>
          <w:color w:val="auto"/>
          <w:spacing w:val="0"/>
          <w:position w:val="0"/>
          <w:sz w:val="24"/>
          <w:shd w:fill="auto" w:val="clear"/>
        </w:rPr>
        <w:t xml:space="preserve">čnog oblikovanja i dizajna za potencijalno darovite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čenike odvijao se prema predloženom planu i programu uz poneke izmjene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(ovisno o interesima u</w:t>
      </w:r>
      <w:r>
        <w:rPr>
          <w:rFonts w:ascii="Times New Roman" w:hAnsi="Times New Roman" w:cs="Times New Roman" w:eastAsia="Times New Roman"/>
          <w:color w:val="auto"/>
          <w:spacing w:val="0"/>
          <w:position w:val="0"/>
          <w:sz w:val="24"/>
          <w:shd w:fill="auto" w:val="clear"/>
        </w:rPr>
        <w:t xml:space="preserve">čenika i događajima u školi te o nastaloj situaciji vezano uz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pandemiju Covida) u nastavnoj godini 2020./2021. </w:t>
      </w:r>
      <w:r>
        <w:rPr>
          <w:rFonts w:ascii="Times New Roman" w:hAnsi="Times New Roman" w:cs="Times New Roman" w:eastAsia="Times New Roman"/>
          <w:color w:val="auto"/>
          <w:spacing w:val="0"/>
          <w:position w:val="0"/>
          <w:sz w:val="24"/>
          <w:shd w:fill="auto" w:val="clear"/>
        </w:rPr>
        <w:t xml:space="preserve">školske godine.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Sukladno tome nastavni proces se odvijao u</w:t>
      </w:r>
      <w:r>
        <w:rPr>
          <w:rFonts w:ascii="Times New Roman" w:hAnsi="Times New Roman" w:cs="Times New Roman" w:eastAsia="Times New Roman"/>
          <w:color w:val="auto"/>
          <w:spacing w:val="0"/>
          <w:position w:val="0"/>
          <w:sz w:val="24"/>
          <w:shd w:fill="auto" w:val="clear"/>
        </w:rPr>
        <w:t xml:space="preserve">živo u travnju, svibnju i lipnju pa se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odvijala i radionica po predvi</w:t>
      </w:r>
      <w:r>
        <w:rPr>
          <w:rFonts w:ascii="Times New Roman" w:hAnsi="Times New Roman" w:cs="Times New Roman" w:eastAsia="Times New Roman"/>
          <w:color w:val="auto"/>
          <w:spacing w:val="0"/>
          <w:position w:val="0"/>
          <w:sz w:val="24"/>
          <w:shd w:fill="auto" w:val="clear"/>
        </w:rPr>
        <w:t xml:space="preserve">đenom rasporedu, a naglasak je bio na nekoliko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projekata.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Izrada skica, dizajn i izrada suvremenog rije</w:t>
      </w:r>
      <w:r>
        <w:rPr>
          <w:rFonts w:ascii="Times New Roman" w:hAnsi="Times New Roman" w:cs="Times New Roman" w:eastAsia="Times New Roman"/>
          <w:b/>
          <w:color w:val="auto"/>
          <w:spacing w:val="0"/>
          <w:position w:val="0"/>
          <w:sz w:val="24"/>
          <w:shd w:fill="auto" w:val="clear"/>
        </w:rPr>
        <w:t xml:space="preserve">čkog suvenira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Radionica obrade i lijevanja stakla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Izrada skica, dizajn i izrada suvenira-proizvoda za Skicu na temu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Paviljona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Opis projekata: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Izrada skica, dizajn i izrada suvremenog rije</w:t>
      </w:r>
      <w:r>
        <w:rPr>
          <w:rFonts w:ascii="Times New Roman" w:hAnsi="Times New Roman" w:cs="Times New Roman" w:eastAsia="Times New Roman"/>
          <w:b/>
          <w:color w:val="auto"/>
          <w:spacing w:val="0"/>
          <w:position w:val="0"/>
          <w:sz w:val="24"/>
          <w:shd w:fill="auto" w:val="clear"/>
        </w:rPr>
        <w:t xml:space="preserve">čkog suvenira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Radionica obrade i lijevanja stakla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Prve dvije radionice/projekta bile su svojevrsni nastavak ranije zapo</w:t>
      </w:r>
      <w:r>
        <w:rPr>
          <w:rFonts w:ascii="Times New Roman" w:hAnsi="Times New Roman" w:cs="Times New Roman" w:eastAsia="Times New Roman"/>
          <w:color w:val="auto"/>
          <w:spacing w:val="0"/>
          <w:position w:val="0"/>
          <w:sz w:val="24"/>
          <w:shd w:fill="auto" w:val="clear"/>
        </w:rPr>
        <w:t xml:space="preserve">četih 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opisanim mjesecima prethodnoga izvje</w:t>
      </w:r>
      <w:r>
        <w:rPr>
          <w:rFonts w:ascii="Times New Roman" w:hAnsi="Times New Roman" w:cs="Times New Roman" w:eastAsia="Times New Roman"/>
          <w:color w:val="auto"/>
          <w:spacing w:val="0"/>
          <w:position w:val="0"/>
          <w:sz w:val="24"/>
          <w:shd w:fill="auto" w:val="clear"/>
        </w:rPr>
        <w:t xml:space="preserve">šća.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Sukladno navedenom odvijale su se pripreme za sve</w:t>
      </w:r>
      <w:r>
        <w:rPr>
          <w:rFonts w:ascii="Times New Roman" w:hAnsi="Times New Roman" w:cs="Times New Roman" w:eastAsia="Times New Roman"/>
          <w:color w:val="auto"/>
          <w:spacing w:val="0"/>
          <w:position w:val="0"/>
          <w:sz w:val="24"/>
          <w:shd w:fill="auto" w:val="clear"/>
        </w:rPr>
        <w:t xml:space="preserve">čanu promociju i otvorenje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Umjetni</w:t>
      </w:r>
      <w:r>
        <w:rPr>
          <w:rFonts w:ascii="Times New Roman" w:hAnsi="Times New Roman" w:cs="Times New Roman" w:eastAsia="Times New Roman"/>
          <w:color w:val="auto"/>
          <w:spacing w:val="0"/>
          <w:position w:val="0"/>
          <w:sz w:val="24"/>
          <w:shd w:fill="auto" w:val="clear"/>
        </w:rPr>
        <w:t xml:space="preserve">čkog paviljona u Rijeci.</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 toku </w:t>
      </w:r>
      <w:r>
        <w:rPr>
          <w:rFonts w:ascii="Times New Roman" w:hAnsi="Times New Roman" w:cs="Times New Roman" w:eastAsia="Times New Roman"/>
          <w:color w:val="auto"/>
          <w:spacing w:val="0"/>
          <w:position w:val="0"/>
          <w:sz w:val="24"/>
          <w:shd w:fill="auto" w:val="clear"/>
        </w:rPr>
        <w:t xml:space="preserve">šk. god. 2020./2021.naši su učenici sudjelovali na nizu zadataka vezanim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uz idejno rje</w:t>
      </w:r>
      <w:r>
        <w:rPr>
          <w:rFonts w:ascii="Times New Roman" w:hAnsi="Times New Roman" w:cs="Times New Roman" w:eastAsia="Times New Roman"/>
          <w:color w:val="auto"/>
          <w:spacing w:val="0"/>
          <w:position w:val="0"/>
          <w:sz w:val="24"/>
          <w:shd w:fill="auto" w:val="clear"/>
        </w:rPr>
        <w:t xml:space="preserve">šenje, izradu i postav Paviljona, ali i popratnih materijala kao što su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ideja za dizaj plakata, pozivnice, promid</w:t>
      </w:r>
      <w:r>
        <w:rPr>
          <w:rFonts w:ascii="Times New Roman" w:hAnsi="Times New Roman" w:cs="Times New Roman" w:eastAsia="Times New Roman"/>
          <w:color w:val="auto"/>
          <w:spacing w:val="0"/>
          <w:position w:val="0"/>
          <w:sz w:val="24"/>
          <w:shd w:fill="auto" w:val="clear"/>
        </w:rPr>
        <w:t xml:space="preserve">žbenih proizvoda.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w:t>
      </w:r>
      <w:r>
        <w:rPr>
          <w:rFonts w:ascii="Times New Roman" w:hAnsi="Times New Roman" w:cs="Times New Roman" w:eastAsia="Times New Roman"/>
          <w:color w:val="auto"/>
          <w:spacing w:val="0"/>
          <w:position w:val="0"/>
          <w:sz w:val="24"/>
          <w:shd w:fill="auto" w:val="clear"/>
        </w:rPr>
        <w:t xml:space="preserve">čenicima je prezentiran način rada od idejne skice preko izvedbe u predviđenim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alatima (programima) do kona</w:t>
      </w:r>
      <w:r>
        <w:rPr>
          <w:rFonts w:ascii="Times New Roman" w:hAnsi="Times New Roman" w:cs="Times New Roman" w:eastAsia="Times New Roman"/>
          <w:color w:val="auto"/>
          <w:spacing w:val="0"/>
          <w:position w:val="0"/>
          <w:sz w:val="24"/>
          <w:shd w:fill="auto" w:val="clear"/>
        </w:rPr>
        <w:t xml:space="preserve">čne realizacije (nabavke sirovine, tisak, promocija i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prodaja proizvoda).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Radionicu je vodila Branka Merlacchi. Sudjelovali su i ostali nastavnici </w:t>
      </w:r>
      <w:r>
        <w:rPr>
          <w:rFonts w:ascii="Times New Roman" w:hAnsi="Times New Roman" w:cs="Times New Roman" w:eastAsia="Times New Roman"/>
          <w:color w:val="auto"/>
          <w:spacing w:val="0"/>
          <w:position w:val="0"/>
          <w:sz w:val="24"/>
          <w:shd w:fill="auto" w:val="clear"/>
        </w:rPr>
        <w:t xml:space="preserve">školskog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aktiva likovnih umjetnosti te u</w:t>
      </w:r>
      <w:r>
        <w:rPr>
          <w:rFonts w:ascii="Times New Roman" w:hAnsi="Times New Roman" w:cs="Times New Roman" w:eastAsia="Times New Roman"/>
          <w:color w:val="auto"/>
          <w:spacing w:val="0"/>
          <w:position w:val="0"/>
          <w:sz w:val="24"/>
          <w:shd w:fill="auto" w:val="clear"/>
        </w:rPr>
        <w:t xml:space="preserve">čenici dizajnerskog usmjerenja.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799" w:dyaOrig="14355">
          <v:rect xmlns:o="urn:schemas-microsoft-com:office:office" xmlns:v="urn:schemas-microsoft-com:vml" id="rectole0000000000" style="width:489.950000pt;height:71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Word.Document.12" DrawAspect="Content" ObjectID="0000000000" ShapeID="rectole0000000000" r:id="docRId0"/>
        </w:objec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Specifi</w:t>
      </w:r>
      <w:r>
        <w:rPr>
          <w:rFonts w:ascii="Times New Roman" w:hAnsi="Times New Roman" w:cs="Times New Roman" w:eastAsia="Times New Roman"/>
          <w:color w:val="auto"/>
          <w:spacing w:val="0"/>
          <w:position w:val="0"/>
          <w:sz w:val="24"/>
          <w:shd w:fill="auto" w:val="clear"/>
        </w:rPr>
        <w:t xml:space="preserve">čnost odnosno vrijednost ovakve likovne radionice jest u poticanju profesionalnih interesa učenika (opredjeljenja: dizajner unutrašnje arhitekture, tehničar visokogradnje...) putem razvoja senzibiliteta, kreativnosti, preciznosti i motoričkih sposobnosti kroz praktične zadatke.Projekt je tako temeljen na nekoliko većih zadataka u području plastičnog oblikovanja (keramika, staklo, izrada sapuna...).Građenjem likovnog prostora razvija se kreativno promišljanje i savladavatehnika modeliranja.</w:t>
      </w:r>
    </w:p>
    <w:p>
      <w:pPr>
        <w:spacing w:before="0" w:after="200" w:line="276"/>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w:t>
      </w:r>
      <w:r>
        <w:rPr>
          <w:rFonts w:ascii="Arial" w:hAnsi="Arial" w:cs="Arial" w:eastAsia="Arial"/>
          <w:b/>
          <w:color w:val="auto"/>
          <w:spacing w:val="0"/>
          <w:position w:val="0"/>
          <w:sz w:val="20"/>
          <w:shd w:fill="auto" w:val="clear"/>
        </w:rPr>
        <w:t xml:space="preserve">ČIN I SREDSTVA ZA REALIZACIJU PROGRAMA:</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p>
    <w:tbl>
      <w:tblPr>
        <w:tblInd w:w="98" w:type="dxa"/>
      </w:tblPr>
      <w:tblGrid>
        <w:gridCol w:w="780"/>
        <w:gridCol w:w="3668"/>
        <w:gridCol w:w="1657"/>
        <w:gridCol w:w="1557"/>
        <w:gridCol w:w="1528"/>
      </w:tblGrid>
      <w:tr>
        <w:trPr>
          <w:trHeight w:val="1" w:hRule="atLeast"/>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R.b.</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Arial" w:hAnsi="Arial" w:cs="Arial" w:eastAsia="Arial"/>
                <w:b/>
                <w:color w:val="auto"/>
                <w:spacing w:val="0"/>
                <w:position w:val="0"/>
                <w:sz w:val="18"/>
                <w:shd w:fill="auto" w:val="clear"/>
              </w:rPr>
              <w:t xml:space="preserve">Naziv aktivnosti/projekta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2022.</w:t>
            </w: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w:t>
            </w:r>
            <w:r>
              <w:rPr>
                <w:rFonts w:ascii="Arial" w:hAnsi="Arial" w:cs="Arial" w:eastAsia="Arial"/>
                <w:b/>
                <w:color w:val="auto"/>
                <w:spacing w:val="0"/>
                <w:position w:val="0"/>
                <w:sz w:val="18"/>
                <w:shd w:fill="auto" w:val="clear"/>
              </w:rPr>
              <w:t xml:space="preserve">3</w:t>
            </w:r>
            <w:r>
              <w:rPr>
                <w:rFonts w:ascii="Arial" w:hAnsi="Arial" w:cs="Arial" w:eastAsia="Arial"/>
                <w:b/>
                <w:color w:val="auto"/>
                <w:spacing w:val="0"/>
                <w:position w:val="0"/>
                <w:sz w:val="18"/>
                <w:shd w:fill="auto" w:val="clear"/>
              </w:rPr>
              <w:t xml:space="preserve">.</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Arial" w:hAnsi="Arial" w:cs="Arial" w:eastAsia="Arial"/>
                <w:b/>
                <w:color w:val="auto"/>
                <w:spacing w:val="0"/>
                <w:position w:val="0"/>
                <w:sz w:val="18"/>
                <w:shd w:fill="auto" w:val="clear"/>
              </w:rPr>
              <w:t xml:space="preserve">202</w:t>
            </w:r>
            <w:r>
              <w:rPr>
                <w:rFonts w:ascii="Arial" w:hAnsi="Arial" w:cs="Arial" w:eastAsia="Arial"/>
                <w:b/>
                <w:color w:val="auto"/>
                <w:spacing w:val="0"/>
                <w:position w:val="0"/>
                <w:sz w:val="18"/>
                <w:shd w:fill="auto" w:val="clear"/>
              </w:rPr>
              <w:t xml:space="preserve">4</w:t>
            </w:r>
            <w:r>
              <w:rPr>
                <w:rFonts w:ascii="Arial" w:hAnsi="Arial" w:cs="Arial" w:eastAsia="Arial"/>
                <w:b/>
                <w:color w:val="auto"/>
                <w:spacing w:val="0"/>
                <w:position w:val="0"/>
                <w:sz w:val="18"/>
                <w:shd w:fill="auto" w:val="clear"/>
              </w:rPr>
              <w:t xml:space="preserve">.</w:t>
            </w:r>
          </w:p>
        </w:tc>
      </w:tr>
      <w:tr>
        <w:trPr>
          <w:trHeight w:val="1" w:hRule="atLeast"/>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1.</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18"/>
                <w:shd w:fill="auto" w:val="clear"/>
              </w:rPr>
              <w:t xml:space="preserve">Osiguravanje uvjeta rada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r>
              <w:rPr>
                <w:rFonts w:ascii="Calibri" w:hAnsi="Calibri" w:cs="Calibri" w:eastAsia="Calibri"/>
                <w:color w:val="000000"/>
                <w:spacing w:val="0"/>
                <w:position w:val="0"/>
                <w:sz w:val="22"/>
                <w:shd w:fill="auto" w:val="clear"/>
              </w:rPr>
              <w:t xml:space="preserve">32</w:t>
            </w:r>
            <w:r>
              <w:rPr>
                <w:rFonts w:ascii="Calibri" w:hAnsi="Calibri" w:cs="Calibri" w:eastAsia="Calibri"/>
                <w:color w:val="000000"/>
                <w:spacing w:val="0"/>
                <w:position w:val="0"/>
                <w:sz w:val="22"/>
                <w:shd w:fill="auto" w:val="clear"/>
              </w:rPr>
              <w:t xml:space="preserve">.000,00</w:t>
            </w: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r>
              <w:rPr>
                <w:rFonts w:ascii="Calibri" w:hAnsi="Calibri" w:cs="Calibri" w:eastAsia="Calibri"/>
                <w:color w:val="000000"/>
                <w:spacing w:val="0"/>
                <w:position w:val="0"/>
                <w:sz w:val="22"/>
                <w:shd w:fill="auto" w:val="clear"/>
              </w:rPr>
              <w:t xml:space="preserve">32</w:t>
            </w:r>
            <w:r>
              <w:rPr>
                <w:rFonts w:ascii="Calibri" w:hAnsi="Calibri" w:cs="Calibri" w:eastAsia="Calibri"/>
                <w:color w:val="000000"/>
                <w:spacing w:val="0"/>
                <w:position w:val="0"/>
                <w:sz w:val="22"/>
                <w:shd w:fill="auto" w:val="clear"/>
              </w:rPr>
              <w:t xml:space="preserve">.000,00</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r>
              <w:rPr>
                <w:rFonts w:ascii="Calibri" w:hAnsi="Calibri" w:cs="Calibri" w:eastAsia="Calibri"/>
                <w:color w:val="000000"/>
                <w:spacing w:val="0"/>
                <w:position w:val="0"/>
                <w:sz w:val="22"/>
                <w:shd w:fill="auto" w:val="clear"/>
              </w:rPr>
              <w:t xml:space="preserve">32</w:t>
            </w:r>
            <w:r>
              <w:rPr>
                <w:rFonts w:ascii="Calibri" w:hAnsi="Calibri" w:cs="Calibri" w:eastAsia="Calibri"/>
                <w:color w:val="000000"/>
                <w:spacing w:val="0"/>
                <w:position w:val="0"/>
                <w:sz w:val="22"/>
                <w:shd w:fill="auto" w:val="clear"/>
              </w:rPr>
              <w:t xml:space="preserve">.000,00</w:t>
            </w:r>
          </w:p>
        </w:tc>
      </w:tr>
      <w:tr>
        <w:trPr>
          <w:trHeight w:val="525" w:hRule="auto"/>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2.</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18"/>
                <w:shd w:fill="auto" w:val="clear"/>
              </w:rPr>
              <w:t xml:space="preserve">Program obilj.postig.u</w:t>
            </w:r>
            <w:r>
              <w:rPr>
                <w:rFonts w:ascii="Arial" w:hAnsi="Arial" w:cs="Arial" w:eastAsia="Arial"/>
                <w:color w:val="auto"/>
                <w:spacing w:val="0"/>
                <w:position w:val="0"/>
                <w:sz w:val="18"/>
                <w:shd w:fill="auto" w:val="clear"/>
              </w:rPr>
              <w:t xml:space="preserve">čenika i nastavnika</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(dr</w:t>
            </w:r>
            <w:r>
              <w:rPr>
                <w:rFonts w:ascii="Arial" w:hAnsi="Arial" w:cs="Arial" w:eastAsia="Arial"/>
                <w:color w:val="auto"/>
                <w:spacing w:val="0"/>
                <w:position w:val="0"/>
                <w:sz w:val="18"/>
                <w:shd w:fill="auto" w:val="clear"/>
              </w:rPr>
              <w:t xml:space="preserve">žavna natjecanja učenika)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.000,00</w:t>
            </w: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.000,00</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2.000,00</w:t>
            </w:r>
          </w:p>
        </w:tc>
      </w:tr>
      <w:tr>
        <w:trPr>
          <w:trHeight w:val="225" w:hRule="auto"/>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3.</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Programi iznad zakonskog standarda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0.000,00</w:t>
            </w: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0.000,00</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0.000,00</w:t>
            </w:r>
          </w:p>
        </w:tc>
      </w:tr>
      <w:tr>
        <w:trPr>
          <w:trHeight w:val="240" w:hRule="auto"/>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4.</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8"/>
                <w:shd w:fill="auto" w:val="clear"/>
              </w:rPr>
              <w:t xml:space="preserve">5.</w:t>
            </w: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55" w:hRule="auto"/>
          <w:jc w:val="left"/>
        </w:trPr>
        <w:tc>
          <w:tcPr>
            <w:tcW w:w="7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8"/>
                <w:shd w:fill="auto" w:val="clear"/>
              </w:rPr>
              <w:t xml:space="preserve">Ukupno program :</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554.000,00</w:t>
            </w: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554.000,00</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554.000,00</w:t>
            </w:r>
          </w:p>
        </w:tc>
      </w:tr>
    </w:tbl>
    <w:p>
      <w:pPr>
        <w:spacing w:before="0" w:after="0" w:line="240"/>
        <w:ind w:right="0" w:left="0" w:firstLine="0"/>
        <w:jc w:val="left"/>
        <w:rPr>
          <w:rFonts w:ascii="Arial" w:hAnsi="Arial" w:cs="Arial" w:eastAsia="Arial"/>
          <w:b/>
          <w:color w:val="000000"/>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RAZLOG ODSTUPANJA OD PRO</w:t>
      </w:r>
      <w:r>
        <w:rPr>
          <w:rFonts w:ascii="Arial" w:hAnsi="Arial" w:cs="Arial" w:eastAsia="Arial"/>
          <w:b/>
          <w:color w:val="auto"/>
          <w:spacing w:val="0"/>
          <w:position w:val="0"/>
          <w:sz w:val="20"/>
          <w:shd w:fill="auto" w:val="clear"/>
        </w:rPr>
        <w:t xml:space="preserve">ŠLOGODINJIH PROJEKCIJA:</w:t>
      </w:r>
    </w:p>
    <w:p>
      <w:pPr>
        <w:spacing w:before="0" w:after="0" w:line="240"/>
        <w:ind w:right="0" w:left="0" w:firstLine="0"/>
        <w:jc w:val="left"/>
        <w:rPr>
          <w:rFonts w:ascii="Arial" w:hAnsi="Arial" w:cs="Arial" w:eastAsia="Arial"/>
          <w: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2"/>
          <w:shd w:fill="FF0000" w:val="clear"/>
        </w:rPr>
      </w:pPr>
      <w:r>
        <w:rPr>
          <w:rFonts w:ascii="Arial" w:hAnsi="Arial" w:cs="Arial" w:eastAsia="Arial"/>
          <w:color w:val="auto"/>
          <w:spacing w:val="0"/>
          <w:position w:val="0"/>
          <w:sz w:val="22"/>
          <w:shd w:fill="FF0000" w:val="clear"/>
        </w:rPr>
        <w:t xml:space="preserve">Program 5501</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 Financijski plan za 2022.g za osiguranje uvjeta  rada izvr</w:t>
      </w:r>
      <w:r>
        <w:rPr>
          <w:rFonts w:ascii="Calibri" w:hAnsi="Calibri" w:cs="Calibri" w:eastAsia="Calibri"/>
          <w:color w:val="auto"/>
          <w:spacing w:val="0"/>
          <w:position w:val="0"/>
          <w:sz w:val="24"/>
          <w:shd w:fill="auto" w:val="clear"/>
        </w:rPr>
        <w:t xml:space="preserve">šene su neke izmjene u odnosu na 2021. g.  i to su: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smanjen iznos za slu</w:t>
      </w:r>
      <w:r>
        <w:rPr>
          <w:rFonts w:ascii="Calibri" w:hAnsi="Calibri" w:cs="Calibri" w:eastAsia="Calibri"/>
          <w:color w:val="auto"/>
          <w:spacing w:val="0"/>
          <w:position w:val="0"/>
          <w:sz w:val="24"/>
          <w:shd w:fill="auto" w:val="clear"/>
        </w:rPr>
        <w:t xml:space="preserve">žbena putovanja za 4.000,00 kn jer se sada neki  seminari i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ostale edukacije odr</w:t>
      </w:r>
      <w:r>
        <w:rPr>
          <w:rFonts w:ascii="Calibri" w:hAnsi="Calibri" w:cs="Calibri" w:eastAsia="Calibri"/>
          <w:color w:val="auto"/>
          <w:spacing w:val="0"/>
          <w:position w:val="0"/>
          <w:sz w:val="24"/>
          <w:shd w:fill="auto" w:val="clear"/>
        </w:rPr>
        <w:t xml:space="preserve">žavaju putem Webinara što je postalo uvriježeno zbog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epidemije COVID 19.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iz istog razloga smanjen je iznos za stru</w:t>
      </w:r>
      <w:r>
        <w:rPr>
          <w:rFonts w:ascii="Calibri" w:hAnsi="Calibri" w:cs="Calibri" w:eastAsia="Calibri"/>
          <w:color w:val="auto"/>
          <w:spacing w:val="0"/>
          <w:position w:val="0"/>
          <w:sz w:val="24"/>
          <w:shd w:fill="auto" w:val="clear"/>
        </w:rPr>
        <w:t xml:space="preserve">čna usavršavanja za 1.000,00 kn</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smanjen iznos za usluge telefona,po</w:t>
      </w:r>
      <w:r>
        <w:rPr>
          <w:rFonts w:ascii="Calibri" w:hAnsi="Calibri" w:cs="Calibri" w:eastAsia="Calibri"/>
          <w:color w:val="auto"/>
          <w:spacing w:val="0"/>
          <w:position w:val="0"/>
          <w:sz w:val="24"/>
          <w:shd w:fill="auto" w:val="clear"/>
        </w:rPr>
        <w:t xml:space="preserve">šte i prijevoza za 2.000,00 kn</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pove</w:t>
      </w:r>
      <w:r>
        <w:rPr>
          <w:rFonts w:ascii="Calibri" w:hAnsi="Calibri" w:cs="Calibri" w:eastAsia="Calibri"/>
          <w:color w:val="auto"/>
          <w:spacing w:val="0"/>
          <w:position w:val="0"/>
          <w:sz w:val="24"/>
          <w:shd w:fill="auto" w:val="clear"/>
        </w:rPr>
        <w:t xml:space="preserve">ćan iznos za 1.000,00 kn za  službenu,radnu i zaštitnu odjeću i obuću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radi zapo</w:t>
      </w:r>
      <w:r>
        <w:rPr>
          <w:rFonts w:ascii="Calibri" w:hAnsi="Calibri" w:cs="Calibri" w:eastAsia="Calibri"/>
          <w:color w:val="auto"/>
          <w:spacing w:val="0"/>
          <w:position w:val="0"/>
          <w:sz w:val="24"/>
          <w:shd w:fill="auto" w:val="clear"/>
        </w:rPr>
        <w:t xml:space="preserve">šljavanja novog domara i novih profesora tjelesnog odgoja jer su njihovi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predhodnici oti</w:t>
      </w:r>
      <w:r>
        <w:rPr>
          <w:rFonts w:ascii="Calibri" w:hAnsi="Calibri" w:cs="Calibri" w:eastAsia="Calibri"/>
          <w:color w:val="auto"/>
          <w:spacing w:val="0"/>
          <w:position w:val="0"/>
          <w:sz w:val="24"/>
          <w:shd w:fill="auto" w:val="clear"/>
        </w:rPr>
        <w:t xml:space="preserve">šli u mirovinu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  pove</w:t>
      </w:r>
      <w:r>
        <w:rPr>
          <w:rFonts w:ascii="Calibri" w:hAnsi="Calibri" w:cs="Calibri" w:eastAsia="Calibri"/>
          <w:color w:val="auto"/>
          <w:spacing w:val="0"/>
          <w:position w:val="0"/>
          <w:sz w:val="24"/>
          <w:shd w:fill="auto" w:val="clear"/>
        </w:rPr>
        <w:t xml:space="preserve">ćan je iznos  za računalne usluge usluge  od 1.500,00 kuna </w:t>
      </w:r>
      <w:r>
        <w:rPr>
          <w:rFonts w:ascii="Calibri" w:hAnsi="Calibri" w:cs="Calibri" w:eastAsia="Calibri"/>
          <w:color w:val="auto"/>
          <w:spacing w:val="0"/>
          <w:position w:val="0"/>
          <w:sz w:val="22"/>
          <w:shd w:fill="auto" w:val="clear"/>
        </w:rPr>
        <w:t xml:space="preserve">temeljem novog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2"/>
          <w:shd w:fill="auto" w:val="clear"/>
        </w:rPr>
        <w:t xml:space="preserve">   ugovora  za 2021.g. za  odr</w:t>
      </w:r>
      <w:r>
        <w:rPr>
          <w:rFonts w:ascii="Calibri" w:hAnsi="Calibri" w:cs="Calibri" w:eastAsia="Calibri"/>
          <w:color w:val="auto"/>
          <w:spacing w:val="0"/>
          <w:position w:val="0"/>
          <w:sz w:val="22"/>
          <w:shd w:fill="auto" w:val="clear"/>
        </w:rPr>
        <w:t xml:space="preserve">žavanje poslovnog aplikacijskog sustava    "Infomare".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uredski i ostali materijalni rashodi  smanjeni su za 5.000,00 kn uglavnom radi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smanjenja nabavke materijala za higijenske potrebe,</w:t>
      </w:r>
      <w:r>
        <w:rPr>
          <w:rFonts w:ascii="Calibri" w:hAnsi="Calibri" w:cs="Calibri" w:eastAsia="Calibri"/>
          <w:color w:val="auto"/>
          <w:spacing w:val="0"/>
          <w:position w:val="0"/>
          <w:sz w:val="24"/>
          <w:shd w:fill="auto" w:val="clear"/>
        </w:rPr>
        <w:t xml:space="preserve">čišćenje i dezinficiranje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povr</w:t>
      </w:r>
      <w:r>
        <w:rPr>
          <w:rFonts w:ascii="Calibri" w:hAnsi="Calibri" w:cs="Calibri" w:eastAsia="Calibri"/>
          <w:color w:val="auto"/>
          <w:spacing w:val="0"/>
          <w:position w:val="0"/>
          <w:sz w:val="24"/>
          <w:shd w:fill="auto" w:val="clear"/>
        </w:rPr>
        <w:t xml:space="preserve">šina za što je u 2020. i 2021. godini bilo u velikoj mjeri povećano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radi epidemije COVID 19.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pove</w:t>
      </w:r>
      <w:r>
        <w:rPr>
          <w:rFonts w:ascii="Calibri" w:hAnsi="Calibri" w:cs="Calibri" w:eastAsia="Calibri"/>
          <w:color w:val="auto"/>
          <w:spacing w:val="0"/>
          <w:position w:val="0"/>
          <w:sz w:val="24"/>
          <w:shd w:fill="auto" w:val="clear"/>
        </w:rPr>
        <w:t xml:space="preserve">ćan iznos za usluge tekućeg održavanja i kontrole ispravnosti objekata i        opreme za   3.000,00 kn,za ostale usluge od 4.000,00 kuna i za materijal i dijelove za tekuće investicijsko održavanje za 2.000,00 kuna  temeljem Sporazuma o korištenju prostora i opreme Strojarsko brodograđevne škole za industrijska i obrtnička zanimanja  u čijim se radionicama izvodi praktična  nastava za učenike naše škole smjera dizajner unutrašnje arhitekture. Prema sporazumu naša škola snosi 50% troškova nastalih obvezom pregleda,ispitivanja i održavanja radne opreme i radnog okoliša,te strojeva i uređaja s povećanim opasnostima.</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0" w:line="240"/>
        <w:ind w:right="0" w:left="0" w:firstLine="0"/>
        <w:jc w:val="left"/>
        <w:rPr>
          <w:rFonts w:ascii="Arial" w:hAnsi="Arial" w:cs="Arial" w:eastAsia="Arial"/>
          <w:b/>
          <w:color w:val="C0504D"/>
          <w:spacing w:val="0"/>
          <w:position w:val="0"/>
          <w:sz w:val="20"/>
          <w:shd w:fill="auto" w:val="clear"/>
        </w:rPr>
      </w:pPr>
      <w:r>
        <w:rPr>
          <w:rFonts w:ascii="Arial" w:hAnsi="Arial" w:cs="Arial" w:eastAsia="Arial"/>
          <w:b/>
          <w:color w:val="C0504D"/>
          <w:spacing w:val="0"/>
          <w:position w:val="0"/>
          <w:sz w:val="20"/>
          <w:shd w:fill="auto" w:val="clear"/>
        </w:rPr>
        <w:t xml:space="preserve">POKAZATELJI USPJE</w:t>
      </w:r>
      <w:r>
        <w:rPr>
          <w:rFonts w:ascii="Arial" w:hAnsi="Arial" w:cs="Arial" w:eastAsia="Arial"/>
          <w:b/>
          <w:color w:val="C0504D"/>
          <w:spacing w:val="0"/>
          <w:position w:val="0"/>
          <w:sz w:val="20"/>
          <w:shd w:fill="auto" w:val="clear"/>
        </w:rPr>
        <w:t xml:space="preserve">ŠNOSTI: </w:t>
      </w:r>
      <w:r>
        <w:rPr>
          <w:rFonts w:ascii="Arial" w:hAnsi="Arial" w:cs="Arial" w:eastAsia="Arial"/>
          <w:i/>
          <w:color w:val="C0504D"/>
          <w:spacing w:val="0"/>
          <w:position w:val="0"/>
          <w:sz w:val="20"/>
          <w:shd w:fill="auto" w:val="clear"/>
        </w:rPr>
        <w:t xml:space="preserve">(pokazatelji uspješnosti predstavljaju podlogu za mjerenje učinkovitosti provedbe programa i trebaju biti: specifični, mjerljivi, dostupni, relevantni u odnosu na definirani cilj i vremenski određeni)</w:t>
      </w:r>
    </w:p>
    <w:p>
      <w:pPr>
        <w:spacing w:before="0" w:after="0" w:line="240"/>
        <w:ind w:right="0" w:left="0" w:firstLine="0"/>
        <w:jc w:val="left"/>
        <w:rPr>
          <w:rFonts w:ascii="Arial" w:hAnsi="Arial" w:cs="Arial" w:eastAsia="Arial"/>
          <w:b/>
          <w:color w:val="auto"/>
          <w:spacing w:val="0"/>
          <w:position w:val="0"/>
          <w:sz w:val="20"/>
          <w:shd w:fill="auto" w:val="clear"/>
        </w:rPr>
      </w:pPr>
    </w:p>
    <w:tbl>
      <w:tblPr>
        <w:tblInd w:w="113" w:type="dxa"/>
      </w:tblPr>
      <w:tblGrid>
        <w:gridCol w:w="1474"/>
        <w:gridCol w:w="2195"/>
        <w:gridCol w:w="777"/>
        <w:gridCol w:w="1212"/>
        <w:gridCol w:w="1212"/>
        <w:gridCol w:w="1211"/>
        <w:gridCol w:w="1094"/>
      </w:tblGrid>
      <w:tr>
        <w:trPr>
          <w:trHeight w:val="1" w:hRule="atLeast"/>
          <w:jc w:val="left"/>
        </w:trPr>
        <w:tc>
          <w:tcPr>
            <w:tcW w:w="1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Pokazatelj uspje</w:t>
            </w:r>
            <w:r>
              <w:rPr>
                <w:rFonts w:ascii="Arial" w:hAnsi="Arial" w:cs="Arial" w:eastAsia="Arial"/>
                <w:b/>
                <w:color w:val="auto"/>
                <w:spacing w:val="0"/>
                <w:position w:val="0"/>
                <w:sz w:val="14"/>
                <w:shd w:fill="auto" w:val="clear"/>
              </w:rPr>
              <w:t xml:space="preserve">šnosti</w:t>
            </w:r>
          </w:p>
        </w:tc>
        <w:tc>
          <w:tcPr>
            <w:tcW w:w="2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Definicija</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Jedinica</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Polazna</w:t>
            </w:r>
          </w:p>
          <w:p>
            <w:pPr>
              <w:spacing w:before="0" w:after="200" w:line="276"/>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vrijednost</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Ciljana</w:t>
            </w:r>
          </w:p>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vrijednost</w:t>
            </w:r>
          </w:p>
          <w:p>
            <w:pPr>
              <w:keepNext w:val="true"/>
              <w:spacing w:before="0" w:after="0" w:line="240"/>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2022.</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Ciljana</w:t>
            </w:r>
          </w:p>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vrijednost</w:t>
            </w:r>
          </w:p>
          <w:p>
            <w:pPr>
              <w:keepNext w:val="true"/>
              <w:spacing w:before="0" w:after="0" w:line="240"/>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2023.</w:t>
            </w:r>
          </w:p>
        </w:tc>
        <w:tc>
          <w:tcPr>
            <w:tcW w:w="1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Ciljana</w:t>
            </w:r>
          </w:p>
          <w:p>
            <w:pPr>
              <w:keepNext w:val="true"/>
              <w:spacing w:before="0" w:after="0" w:line="240"/>
              <w:ind w:right="0" w:left="0" w:firstLine="0"/>
              <w:jc w:val="center"/>
              <w:rPr>
                <w:rFonts w:ascii="Arial" w:hAnsi="Arial" w:cs="Arial" w:eastAsia="Arial"/>
                <w:b/>
                <w:color w:val="auto"/>
                <w:spacing w:val="0"/>
                <w:position w:val="0"/>
                <w:sz w:val="14"/>
                <w:shd w:fill="auto" w:val="clear"/>
              </w:rPr>
            </w:pPr>
            <w:r>
              <w:rPr>
                <w:rFonts w:ascii="Arial" w:hAnsi="Arial" w:cs="Arial" w:eastAsia="Arial"/>
                <w:b/>
                <w:color w:val="auto"/>
                <w:spacing w:val="0"/>
                <w:position w:val="0"/>
                <w:sz w:val="14"/>
                <w:shd w:fill="auto" w:val="clear"/>
              </w:rPr>
              <w:t xml:space="preserve">vrijednost</w:t>
            </w:r>
          </w:p>
          <w:p>
            <w:pPr>
              <w:keepNext w:val="true"/>
              <w:spacing w:before="0" w:after="0" w:line="240"/>
              <w:ind w:right="0" w:left="0" w:firstLine="0"/>
              <w:jc w:val="center"/>
              <w:rPr>
                <w:color w:val="auto"/>
                <w:spacing w:val="0"/>
                <w:position w:val="0"/>
              </w:rPr>
            </w:pPr>
            <w:r>
              <w:rPr>
                <w:rFonts w:ascii="Arial" w:hAnsi="Arial" w:cs="Arial" w:eastAsia="Arial"/>
                <w:b/>
                <w:color w:val="auto"/>
                <w:spacing w:val="0"/>
                <w:position w:val="0"/>
                <w:sz w:val="14"/>
                <w:shd w:fill="auto" w:val="clear"/>
              </w:rPr>
              <w:t xml:space="preserve">2024.</w:t>
            </w:r>
          </w:p>
        </w:tc>
      </w:tr>
      <w:tr>
        <w:trPr>
          <w:trHeight w:val="1" w:hRule="atLeast"/>
          <w:jc w:val="left"/>
        </w:trPr>
        <w:tc>
          <w:tcPr>
            <w:tcW w:w="1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rPr>
            </w:pPr>
            <w:r>
              <w:rPr>
                <w:rFonts w:ascii="Arial" w:hAnsi="Arial" w:cs="Arial" w:eastAsia="Arial"/>
                <w:color w:val="auto"/>
                <w:spacing w:val="0"/>
                <w:position w:val="0"/>
                <w:sz w:val="14"/>
                <w:shd w:fill="auto" w:val="clear"/>
              </w:rPr>
              <w:t xml:space="preserve">Ostvarenje nastavnih planova i programa</w:t>
            </w:r>
          </w:p>
        </w:tc>
        <w:tc>
          <w:tcPr>
            <w:tcW w:w="2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rPr>
            </w:pPr>
            <w:r>
              <w:rPr>
                <w:rFonts w:ascii="Arial" w:hAnsi="Arial" w:cs="Arial" w:eastAsia="Arial"/>
                <w:color w:val="auto"/>
                <w:spacing w:val="0"/>
                <w:position w:val="0"/>
                <w:sz w:val="14"/>
                <w:shd w:fill="auto" w:val="clear"/>
              </w:rPr>
              <w:t xml:space="preserve">Financiranjem  materijalnih i financijskih rashoda omogu</w:t>
            </w:r>
            <w:r>
              <w:rPr>
                <w:rFonts w:ascii="Arial" w:hAnsi="Arial" w:cs="Arial" w:eastAsia="Arial"/>
                <w:color w:val="auto"/>
                <w:spacing w:val="0"/>
                <w:position w:val="0"/>
                <w:sz w:val="14"/>
                <w:shd w:fill="auto" w:val="clear"/>
              </w:rPr>
              <w:t xml:space="preserve">ćiti nesmetano odvijanje nastavnog procesa sukladno planu i programu</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color w:val="auto"/>
                <w:spacing w:val="0"/>
                <w:position w:val="0"/>
              </w:rPr>
            </w:pPr>
            <w:r>
              <w:rPr>
                <w:rFonts w:ascii="Arial" w:hAnsi="Arial" w:cs="Arial" w:eastAsia="Arial"/>
                <w:color w:val="auto"/>
                <w:spacing w:val="0"/>
                <w:position w:val="0"/>
                <w:sz w:val="14"/>
                <w:shd w:fill="auto" w:val="clear"/>
              </w:rPr>
              <w:t xml:space="preserve">% plana</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40</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42</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45</w:t>
            </w:r>
          </w:p>
        </w:tc>
        <w:tc>
          <w:tcPr>
            <w:tcW w:w="1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50</w:t>
            </w:r>
          </w:p>
        </w:tc>
      </w:tr>
      <w:tr>
        <w:trPr>
          <w:trHeight w:val="1" w:hRule="atLeast"/>
          <w:jc w:val="left"/>
        </w:trPr>
        <w:tc>
          <w:tcPr>
            <w:tcW w:w="1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Ostvarenje plana teku</w:t>
            </w:r>
            <w:r>
              <w:rPr>
                <w:rFonts w:ascii="Arial" w:hAnsi="Arial" w:cs="Arial" w:eastAsia="Arial"/>
                <w:color w:val="000000"/>
                <w:spacing w:val="0"/>
                <w:position w:val="0"/>
                <w:sz w:val="14"/>
                <w:shd w:fill="auto" w:val="clear"/>
              </w:rPr>
              <w:t xml:space="preserve">ćeg i investicijskog održavanja objekata </w:t>
            </w:r>
          </w:p>
        </w:tc>
        <w:tc>
          <w:tcPr>
            <w:tcW w:w="2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Financiranjem  prioritetnih investicijskih radova  na objektima osigurati rad </w:t>
            </w:r>
            <w:r>
              <w:rPr>
                <w:rFonts w:ascii="Arial" w:hAnsi="Arial" w:cs="Arial" w:eastAsia="Arial"/>
                <w:color w:val="000000"/>
                <w:spacing w:val="0"/>
                <w:position w:val="0"/>
                <w:sz w:val="14"/>
                <w:shd w:fill="auto" w:val="clear"/>
              </w:rPr>
              <w:t xml:space="preserve">škola</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spacing w:val="0"/>
                <w:position w:val="0"/>
              </w:rPr>
            </w:pPr>
            <w:r>
              <w:rPr>
                <w:rFonts w:ascii="Arial" w:hAnsi="Arial" w:cs="Arial" w:eastAsia="Arial"/>
                <w:color w:val="000000"/>
                <w:spacing w:val="0"/>
                <w:position w:val="0"/>
                <w:sz w:val="14"/>
                <w:shd w:fill="auto" w:val="clear"/>
              </w:rPr>
              <w:t xml:space="preserve">% plana</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40</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70</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80</w:t>
            </w:r>
          </w:p>
        </w:tc>
        <w:tc>
          <w:tcPr>
            <w:tcW w:w="1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80</w:t>
            </w:r>
          </w:p>
        </w:tc>
      </w:tr>
      <w:tr>
        <w:trPr>
          <w:trHeight w:val="1" w:hRule="atLeast"/>
          <w:jc w:val="left"/>
        </w:trPr>
        <w:tc>
          <w:tcPr>
            <w:tcW w:w="1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Ostvarenje plana opremanja </w:t>
            </w:r>
            <w:r>
              <w:rPr>
                <w:rFonts w:ascii="Arial" w:hAnsi="Arial" w:cs="Arial" w:eastAsia="Arial"/>
                <w:color w:val="000000"/>
                <w:spacing w:val="0"/>
                <w:position w:val="0"/>
                <w:sz w:val="14"/>
                <w:shd w:fill="auto" w:val="clear"/>
              </w:rPr>
              <w:t xml:space="preserve">škola</w:t>
            </w:r>
          </w:p>
        </w:tc>
        <w:tc>
          <w:tcPr>
            <w:tcW w:w="2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Financiranjem nabave opreme zadr</w:t>
            </w:r>
            <w:r>
              <w:rPr>
                <w:rFonts w:ascii="Arial" w:hAnsi="Arial" w:cs="Arial" w:eastAsia="Arial"/>
                <w:color w:val="000000"/>
                <w:spacing w:val="0"/>
                <w:position w:val="0"/>
                <w:sz w:val="14"/>
                <w:shd w:fill="auto" w:val="clear"/>
              </w:rPr>
              <w:t xml:space="preserve">žati uvjete za odvijanje nastavnog procesa</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spacing w:val="0"/>
                <w:position w:val="0"/>
              </w:rPr>
            </w:pPr>
            <w:r>
              <w:rPr>
                <w:rFonts w:ascii="Arial" w:hAnsi="Arial" w:cs="Arial" w:eastAsia="Arial"/>
                <w:color w:val="000000"/>
                <w:spacing w:val="0"/>
                <w:position w:val="0"/>
                <w:sz w:val="14"/>
                <w:shd w:fill="auto" w:val="clear"/>
              </w:rPr>
              <w:t xml:space="preserve">% plana</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75</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80</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85</w:t>
            </w:r>
          </w:p>
        </w:tc>
        <w:tc>
          <w:tcPr>
            <w:tcW w:w="1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90</w:t>
            </w:r>
          </w:p>
        </w:tc>
      </w:tr>
      <w:tr>
        <w:trPr>
          <w:trHeight w:val="1" w:hRule="atLeast"/>
          <w:jc w:val="left"/>
        </w:trPr>
        <w:tc>
          <w:tcPr>
            <w:tcW w:w="1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Ostvarenje Plana rashoda za nabavu proizvedene dugotrajne imovine i dodatna ulaganja na nefinancijskoj imovini</w:t>
            </w:r>
          </w:p>
        </w:tc>
        <w:tc>
          <w:tcPr>
            <w:tcW w:w="2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r>
              <w:rPr>
                <w:rFonts w:ascii="Arial" w:hAnsi="Arial" w:cs="Arial" w:eastAsia="Arial"/>
                <w:color w:val="000000"/>
                <w:spacing w:val="0"/>
                <w:position w:val="0"/>
                <w:sz w:val="14"/>
                <w:shd w:fill="auto" w:val="clear"/>
              </w:rPr>
              <w:t xml:space="preserve">Financiranjem izgradnje i rekonstrukcije </w:t>
            </w:r>
            <w:r>
              <w:rPr>
                <w:rFonts w:ascii="Arial" w:hAnsi="Arial" w:cs="Arial" w:eastAsia="Arial"/>
                <w:color w:val="000000"/>
                <w:spacing w:val="0"/>
                <w:position w:val="0"/>
                <w:sz w:val="14"/>
                <w:shd w:fill="auto" w:val="clear"/>
              </w:rPr>
              <w:t xml:space="preserve">školskih objekata osiguravaju se uvjeti za odvijanje nastavnih aktivnosti  </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spacing w:val="0"/>
                <w:position w:val="0"/>
              </w:rPr>
            </w:pPr>
            <w:r>
              <w:rPr>
                <w:rFonts w:ascii="Arial" w:hAnsi="Arial" w:cs="Arial" w:eastAsia="Arial"/>
                <w:color w:val="000000"/>
                <w:spacing w:val="0"/>
                <w:position w:val="0"/>
                <w:sz w:val="14"/>
                <w:shd w:fill="auto" w:val="clear"/>
              </w:rPr>
              <w:t xml:space="preserve">% plana</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50</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60</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65</w:t>
            </w:r>
          </w:p>
        </w:tc>
        <w:tc>
          <w:tcPr>
            <w:tcW w:w="1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70</w:t>
            </w:r>
          </w:p>
        </w:tc>
      </w:tr>
    </w:tbl>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C0504D"/>
          <w:spacing w:val="0"/>
          <w:position w:val="0"/>
          <w:sz w:val="22"/>
          <w:shd w:fill="auto" w:val="clear"/>
        </w:rPr>
      </w:pPr>
      <w:r>
        <w:rPr>
          <w:rFonts w:ascii="Arial" w:hAnsi="Arial" w:cs="Arial" w:eastAsia="Arial"/>
          <w:b/>
          <w:color w:val="C0504D"/>
          <w:spacing w:val="0"/>
          <w:position w:val="0"/>
          <w:sz w:val="22"/>
          <w:shd w:fill="auto" w:val="clear"/>
        </w:rPr>
        <w:t xml:space="preserve">NAZIV PROGRAMA:</w:t>
        <w:tab/>
        <w:t xml:space="preserve"> </w:t>
      </w:r>
    </w:p>
    <w:p>
      <w:pPr>
        <w:spacing w:before="0" w:after="0" w:line="240"/>
        <w:ind w:right="0" w:left="0" w:firstLine="0"/>
        <w:jc w:val="left"/>
        <w:rPr>
          <w:rFonts w:ascii="Arial" w:hAnsi="Arial" w:cs="Arial" w:eastAsia="Arial"/>
          <w:b/>
          <w:color w:val="C0504D"/>
          <w:spacing w:val="0"/>
          <w:position w:val="0"/>
          <w:sz w:val="22"/>
          <w:shd w:fill="auto" w:val="clear"/>
        </w:rPr>
      </w:pPr>
    </w:p>
    <w:p>
      <w:pPr>
        <w:spacing w:before="0" w:after="0" w:line="240"/>
        <w:ind w:right="0" w:left="0" w:firstLine="0"/>
        <w:jc w:val="left"/>
        <w:rPr>
          <w:rFonts w:ascii="Arial" w:hAnsi="Arial" w:cs="Arial" w:eastAsia="Arial"/>
          <w:b/>
          <w:color w:val="C0504D"/>
          <w:spacing w:val="0"/>
          <w:position w:val="0"/>
          <w:sz w:val="22"/>
          <w:shd w:fill="auto" w:val="clear"/>
        </w:rPr>
      </w:pPr>
      <w:r>
        <w:rPr>
          <w:rFonts w:ascii="Arial" w:hAnsi="Arial" w:cs="Arial" w:eastAsia="Arial"/>
          <w:b/>
          <w:color w:val="C0504D"/>
          <w:spacing w:val="0"/>
          <w:position w:val="0"/>
          <w:sz w:val="22"/>
          <w:shd w:fill="auto" w:val="clear"/>
        </w:rPr>
        <w:t xml:space="preserve">PROGRAMI IZNAD ZAKONSKOG STANDARDA OSNOVNO</w:t>
      </w:r>
      <w:r>
        <w:rPr>
          <w:rFonts w:ascii="Arial" w:hAnsi="Arial" w:cs="Arial" w:eastAsia="Arial"/>
          <w:b/>
          <w:color w:val="C0504D"/>
          <w:spacing w:val="0"/>
          <w:position w:val="0"/>
          <w:sz w:val="22"/>
          <w:shd w:fill="auto" w:val="clear"/>
        </w:rPr>
        <w:t xml:space="preserve">ŠKOLSKIH USTANOVA / USTANOVA SREDNJEG ŠKOLSTVA</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0" w:line="240"/>
        <w:ind w:right="0" w:left="0" w:firstLine="0"/>
        <w:jc w:val="left"/>
        <w:rPr>
          <w:rFonts w:ascii="Arial" w:hAnsi="Arial" w:cs="Arial" w:eastAsia="Arial"/>
          <w:b/>
          <w:color w:val="000000"/>
          <w:spacing w:val="0"/>
          <w:position w:val="0"/>
          <w:sz w:val="20"/>
          <w:shd w:fill="auto" w:val="clear"/>
        </w:rPr>
      </w:pPr>
      <w:r>
        <w:rPr>
          <w:rFonts w:ascii="Arial" w:hAnsi="Arial" w:cs="Arial" w:eastAsia="Arial"/>
          <w:b/>
          <w:color w:val="000000"/>
          <w:spacing w:val="0"/>
          <w:position w:val="0"/>
          <w:sz w:val="20"/>
          <w:shd w:fill="auto" w:val="clear"/>
        </w:rPr>
        <w:t xml:space="preserve">STRATE</w:t>
      </w:r>
      <w:r>
        <w:rPr>
          <w:rFonts w:ascii="Arial" w:hAnsi="Arial" w:cs="Arial" w:eastAsia="Arial"/>
          <w:b/>
          <w:color w:val="000000"/>
          <w:spacing w:val="0"/>
          <w:position w:val="0"/>
          <w:sz w:val="20"/>
          <w:shd w:fill="auto" w:val="clear"/>
        </w:rPr>
        <w:t xml:space="preserve">ŠKI CILJ: 3. Razvoj ljudskih potencijala i povećanje kvalitete života</w:t>
        <w:tab/>
      </w:r>
    </w:p>
    <w:p>
      <w:pPr>
        <w:spacing w:before="0" w:after="0" w:line="240"/>
        <w:ind w:right="0" w:left="0" w:firstLine="0"/>
        <w:jc w:val="left"/>
        <w:rPr>
          <w:rFonts w:ascii="Arial" w:hAnsi="Arial" w:cs="Arial" w:eastAsia="Arial"/>
          <w:b/>
          <w:color w:val="000000"/>
          <w:spacing w:val="0"/>
          <w:position w:val="0"/>
          <w:sz w:val="20"/>
          <w:shd w:fill="auto" w:val="clear"/>
        </w:rPr>
      </w:pPr>
    </w:p>
    <w:p>
      <w:pPr>
        <w:spacing w:before="0" w:after="0" w:line="240"/>
        <w:ind w:right="0" w:left="0" w:firstLine="0"/>
        <w:jc w:val="left"/>
        <w:rPr>
          <w:rFonts w:ascii="Arial" w:hAnsi="Arial" w:cs="Arial" w:eastAsia="Arial"/>
          <w:b/>
          <w:color w:val="C0504D"/>
          <w:spacing w:val="0"/>
          <w:position w:val="0"/>
          <w:sz w:val="20"/>
          <w:shd w:fill="auto" w:val="clear"/>
        </w:rPr>
      </w:pPr>
      <w:r>
        <w:rPr>
          <w:rFonts w:ascii="Arial" w:hAnsi="Arial" w:cs="Arial" w:eastAsia="Arial"/>
          <w:b/>
          <w:color w:val="000000"/>
          <w:spacing w:val="0"/>
          <w:position w:val="0"/>
          <w:sz w:val="20"/>
          <w:shd w:fill="auto" w:val="clear"/>
        </w:rPr>
        <w:t xml:space="preserve">PRIORITET: 3.2.  Unapre</w:t>
      </w:r>
      <w:r>
        <w:rPr>
          <w:rFonts w:ascii="Arial" w:hAnsi="Arial" w:cs="Arial" w:eastAsia="Arial"/>
          <w:b/>
          <w:color w:val="000000"/>
          <w:spacing w:val="0"/>
          <w:position w:val="0"/>
          <w:sz w:val="20"/>
          <w:shd w:fill="auto" w:val="clear"/>
        </w:rPr>
        <w:t xml:space="preserve">đenje obrazovnog sustava te njegova usklađenost sa potrebama u gospodarstvu</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Senzibilizirati roditelje, u</w:t>
      </w:r>
      <w:r>
        <w:rPr>
          <w:rFonts w:ascii="Calibri" w:hAnsi="Calibri" w:cs="Calibri" w:eastAsia="Calibri"/>
          <w:color w:val="auto"/>
          <w:spacing w:val="0"/>
          <w:position w:val="0"/>
          <w:sz w:val="22"/>
          <w:shd w:fill="auto" w:val="clear"/>
        </w:rPr>
        <w:t xml:space="preserve">čenike, prosvjetne djelatnike te opću javnost  za upis u strukovna zanimanja.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Povezivanje s gospodarskim subjektima, u svrhu usavr</w:t>
      </w:r>
      <w:r>
        <w:rPr>
          <w:rFonts w:ascii="Calibri" w:hAnsi="Calibri" w:cs="Calibri" w:eastAsia="Calibri"/>
          <w:color w:val="auto"/>
          <w:spacing w:val="0"/>
          <w:position w:val="0"/>
          <w:sz w:val="22"/>
          <w:shd w:fill="auto" w:val="clear"/>
        </w:rPr>
        <w:t xml:space="preserve">šavanja stručnih kompetencija.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Pru</w:t>
      </w:r>
      <w:r>
        <w:rPr>
          <w:rFonts w:ascii="Calibri" w:hAnsi="Calibri" w:cs="Calibri" w:eastAsia="Calibri"/>
          <w:color w:val="auto"/>
          <w:spacing w:val="0"/>
          <w:position w:val="0"/>
          <w:sz w:val="22"/>
          <w:shd w:fill="auto" w:val="clear"/>
        </w:rPr>
        <w:t xml:space="preserve">žanje potpore darovitim učenicima za uključivanje u programe za razvoj dodatnih kompetencija.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Podr</w:t>
      </w:r>
      <w:r>
        <w:rPr>
          <w:rFonts w:ascii="Calibri" w:hAnsi="Calibri" w:cs="Calibri" w:eastAsia="Calibri"/>
          <w:color w:val="auto"/>
          <w:spacing w:val="0"/>
          <w:position w:val="0"/>
          <w:sz w:val="22"/>
          <w:shd w:fill="auto" w:val="clear"/>
        </w:rPr>
        <w:t xml:space="preserve">ška učenicima s teškoćama u području praćenja i psihološkog savjetovanja.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Kontinuirano pobolj</w:t>
      </w:r>
      <w:r>
        <w:rPr>
          <w:rFonts w:ascii="Calibri" w:hAnsi="Calibri" w:cs="Calibri" w:eastAsia="Calibri"/>
          <w:color w:val="auto"/>
          <w:spacing w:val="0"/>
          <w:position w:val="0"/>
          <w:sz w:val="22"/>
          <w:shd w:fill="auto" w:val="clear"/>
        </w:rPr>
        <w:t xml:space="preserve">šavati prostorne i tehničke uvjete rada u skladu s mogućnostima.</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C0504D"/>
          <w:spacing w:val="0"/>
          <w:position w:val="0"/>
          <w:sz w:val="20"/>
          <w:shd w:fill="auto" w:val="clear"/>
        </w:rPr>
      </w:pPr>
    </w:p>
    <w:p>
      <w:pPr>
        <w:spacing w:before="0" w:after="0" w:line="240"/>
        <w:ind w:right="0" w:left="0" w:firstLine="0"/>
        <w:jc w:val="left"/>
        <w:rPr>
          <w:rFonts w:ascii="Arial" w:hAnsi="Arial" w:cs="Arial" w:eastAsia="Arial"/>
          <w:i/>
          <w:color w:val="C0504D"/>
          <w:spacing w:val="0"/>
          <w:position w:val="0"/>
          <w:sz w:val="20"/>
          <w:shd w:fill="auto" w:val="clear"/>
        </w:rPr>
      </w:pPr>
      <w:r>
        <w:rPr>
          <w:rFonts w:ascii="Arial" w:hAnsi="Arial" w:cs="Arial" w:eastAsia="Arial"/>
          <w:b/>
          <w:color w:val="C0504D"/>
          <w:spacing w:val="0"/>
          <w:position w:val="0"/>
          <w:sz w:val="20"/>
          <w:shd w:fill="auto" w:val="clear"/>
        </w:rPr>
        <w:t xml:space="preserve">ISHODI</w:t>
      </w:r>
      <w:r>
        <w:rPr>
          <w:rFonts w:ascii="Arial" w:hAnsi="Arial" w:cs="Arial" w:eastAsia="Arial"/>
          <w:b/>
          <w:color w:val="C0504D"/>
          <w:spacing w:val="0"/>
          <w:position w:val="0"/>
          <w:sz w:val="20"/>
          <w:shd w:fill="auto" w:val="clear"/>
        </w:rPr>
        <w:t xml:space="preserve">ŠTE I POKAZATELJI NA KOJIMA SE ZASNIVAJU IZRAČUNI I OCJENE POTREBNIH SREDSTAVA ZA PROVOĐENJE PROGRAMA: </w:t>
      </w:r>
      <w:r>
        <w:rPr>
          <w:rFonts w:ascii="Arial" w:hAnsi="Arial" w:cs="Arial" w:eastAsia="Arial"/>
          <w:i/>
          <w:color w:val="C0504D"/>
          <w:spacing w:val="0"/>
          <w:position w:val="0"/>
          <w:sz w:val="20"/>
          <w:shd w:fill="auto" w:val="clear"/>
        </w:rPr>
        <w:t xml:space="preserve">(potrebno je navesti temeljem čega su planske veličine određene u predloženim iznosima)</w:t>
      </w:r>
    </w:p>
    <w:p>
      <w:pPr>
        <w:spacing w:before="0" w:after="0" w:line="240"/>
        <w:ind w:right="0" w:left="0" w:firstLine="0"/>
        <w:jc w:val="left"/>
        <w:rPr>
          <w:rFonts w:ascii="Arial" w:hAnsi="Arial" w:cs="Arial" w:eastAsia="Arial"/>
          <w:b/>
          <w:color w:val="C0504D"/>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Financijski plan se izra</w:t>
      </w:r>
      <w:r>
        <w:rPr>
          <w:rFonts w:ascii="Arial" w:hAnsi="Arial" w:cs="Arial" w:eastAsia="Arial"/>
          <w:color w:val="000000"/>
          <w:spacing w:val="0"/>
          <w:position w:val="0"/>
          <w:sz w:val="20"/>
          <w:shd w:fill="auto" w:val="clear"/>
        </w:rPr>
        <w:t xml:space="preserve">đuje  u skladu s odredbama Zakona o proračunu i uputama UO za odgoj i obrazovanje, koji je temeljen na okvirnom prijedlogu opsega financijskog plana za srednje škole za decentralizirane funkcije gdje su uzeti u obzir stvarni troškovi iz tekuće i prethodnih godina i okvirne potrebe za odvijanje redovnog procesa rada škole.</w:t>
      </w:r>
    </w:p>
    <w:p>
      <w:pPr>
        <w:tabs>
          <w:tab w:val="left" w:pos="6331" w:leader="none"/>
        </w:tabs>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Procjena prijave programa  za programe iznad zakonskog standarda se temelji na</w:t>
      </w:r>
    </w:p>
    <w:p>
      <w:pPr>
        <w:tabs>
          <w:tab w:val="left" w:pos="6331" w:leader="none"/>
        </w:tabs>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rezultatima prethodnog rada  radionica i  u</w:t>
      </w:r>
      <w:r>
        <w:rPr>
          <w:rFonts w:ascii="Arial" w:hAnsi="Arial" w:cs="Arial" w:eastAsia="Arial"/>
          <w:color w:val="000000"/>
          <w:spacing w:val="0"/>
          <w:position w:val="0"/>
          <w:sz w:val="20"/>
          <w:shd w:fill="auto" w:val="clear"/>
        </w:rPr>
        <w:t xml:space="preserve">čeničke zadruge sukladno njihovim planovima i </w:t>
      </w:r>
    </w:p>
    <w:p>
      <w:pPr>
        <w:tabs>
          <w:tab w:val="left" w:pos="6331" w:leader="none"/>
        </w:tabs>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projektima za sljede</w:t>
      </w:r>
      <w:r>
        <w:rPr>
          <w:rFonts w:ascii="Arial" w:hAnsi="Arial" w:cs="Arial" w:eastAsia="Arial"/>
          <w:color w:val="000000"/>
          <w:spacing w:val="0"/>
          <w:position w:val="0"/>
          <w:sz w:val="20"/>
          <w:shd w:fill="auto" w:val="clear"/>
        </w:rPr>
        <w:t xml:space="preserve">ću godinu.</w:t>
      </w:r>
    </w:p>
    <w:p>
      <w:pPr>
        <w:tabs>
          <w:tab w:val="left" w:pos="6331" w:leader="none"/>
        </w:tabs>
        <w:spacing w:before="0" w:after="0" w:line="240"/>
        <w:ind w:right="0" w:left="0" w:firstLine="0"/>
        <w:jc w:val="left"/>
        <w:rPr>
          <w:rFonts w:ascii="Arial" w:hAnsi="Arial" w:cs="Arial" w:eastAsia="Arial"/>
          <w:color w:val="000000"/>
          <w:spacing w:val="0"/>
          <w:position w:val="0"/>
          <w:sz w:val="20"/>
          <w:shd w:fill="auto" w:val="clear"/>
        </w:rPr>
      </w:pPr>
    </w:p>
    <w:p>
      <w:pPr>
        <w:tabs>
          <w:tab w:val="left" w:pos="6331" w:leader="none"/>
        </w:tabs>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Plan investicijskog odr</w:t>
      </w:r>
      <w:r>
        <w:rPr>
          <w:rFonts w:ascii="Arial" w:hAnsi="Arial" w:cs="Arial" w:eastAsia="Arial"/>
          <w:color w:val="000000"/>
          <w:spacing w:val="0"/>
          <w:position w:val="0"/>
          <w:sz w:val="20"/>
          <w:shd w:fill="auto" w:val="clear"/>
        </w:rPr>
        <w:t xml:space="preserve">žavanja objekta i nabavke opreme izrađen je prema dobavljenim ponudama i troškovnicima.</w:t>
        <w:tab/>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IZVJE</w:t>
      </w:r>
      <w:r>
        <w:rPr>
          <w:rFonts w:ascii="Calibri" w:hAnsi="Calibri" w:cs="Calibri" w:eastAsia="Calibri"/>
          <w:color w:val="auto"/>
          <w:spacing w:val="0"/>
          <w:position w:val="0"/>
          <w:sz w:val="22"/>
          <w:shd w:fill="auto" w:val="clear"/>
        </w:rPr>
        <w:t xml:space="preserve">ŠTAJ O POSTIGNUTIM CILJEVIMA I REZULTATIMA PROGRAMA TEMELJENIM NA POKAZATELJIMA USPJEŠNOSTI U PRETHODNOJ GODINI: (potrebno je obrazložiti u kojoj mjeri su ostvareni ciljevi i postignuti rezultati temeljeni na pokazateljima uspješnosti iz prethodne godine)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Školsku godinu 2020./2021. uspješno je završilo 358 učenika, nije završio 14 učenika. Od ukupno 87 učenika četvrtih razreda, školsku  godinu je završilo 84 učenika.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Ove </w:t>
      </w:r>
      <w:r>
        <w:rPr>
          <w:rFonts w:ascii="Calibri" w:hAnsi="Calibri" w:cs="Calibri" w:eastAsia="Calibri"/>
          <w:color w:val="auto"/>
          <w:spacing w:val="0"/>
          <w:position w:val="0"/>
          <w:sz w:val="22"/>
          <w:shd w:fill="auto" w:val="clear"/>
        </w:rPr>
        <w:t xml:space="preserve">školske godine oko 71% maturanata je uspješno položilo državnu maturu.</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Provedena su </w:t>
      </w:r>
      <w:r>
        <w:rPr>
          <w:rFonts w:ascii="Calibri" w:hAnsi="Calibri" w:cs="Calibri" w:eastAsia="Calibri"/>
          <w:color w:val="auto"/>
          <w:spacing w:val="0"/>
          <w:position w:val="0"/>
          <w:sz w:val="22"/>
          <w:shd w:fill="auto" w:val="clear"/>
        </w:rPr>
        <w:t xml:space="preserve">školska natjecanja iz hrvatskog jezika, engleskog jezika,  iz matematike, fizike, informatike,  Vjeronaučne olimpijade, nosivih konstrukcija,  arhitektonskih konstrukcija, geodezije po sustavu takmičenja WSC  i AUTOCAD-a.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Iz podru</w:t>
      </w:r>
      <w:r>
        <w:rPr>
          <w:rFonts w:ascii="Calibri" w:hAnsi="Calibri" w:cs="Calibri" w:eastAsia="Calibri"/>
          <w:color w:val="auto"/>
          <w:spacing w:val="0"/>
          <w:position w:val="0"/>
          <w:sz w:val="22"/>
          <w:shd w:fill="auto" w:val="clear"/>
        </w:rPr>
        <w:t xml:space="preserve">čja  vizualnih umjetnosti i dizajna naši učenici su  na natjecanjima: Europa u školi, LIK. LUMS.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Planirana terenska nastava nije odr</w:t>
      </w:r>
      <w:r>
        <w:rPr>
          <w:rFonts w:ascii="Calibri" w:hAnsi="Calibri" w:cs="Calibri" w:eastAsia="Calibri"/>
          <w:color w:val="auto"/>
          <w:spacing w:val="0"/>
          <w:position w:val="0"/>
          <w:sz w:val="22"/>
          <w:shd w:fill="auto" w:val="clear"/>
        </w:rPr>
        <w:t xml:space="preserve">žana zbog epidemioloških mjera.</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w:t>
      </w:r>
      <w:r>
        <w:rPr>
          <w:rFonts w:ascii="Calibri" w:hAnsi="Calibri" w:cs="Calibri" w:eastAsia="Calibri"/>
          <w:color w:val="auto"/>
          <w:spacing w:val="0"/>
          <w:position w:val="0"/>
          <w:sz w:val="22"/>
          <w:shd w:fill="auto" w:val="clear"/>
        </w:rPr>
        <w:t xml:space="preserve">čenik IV G razreda sudjelovao je na natjecanju za strukovne škole World skills Croatia u Zagrebu te je osvojio 1. mjesto iz područja geodezije.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Zaposlenici  se u ovoj godini nisu stru</w:t>
      </w:r>
      <w:r>
        <w:rPr>
          <w:rFonts w:ascii="Calibri" w:hAnsi="Calibri" w:cs="Calibri" w:eastAsia="Calibri"/>
          <w:color w:val="auto"/>
          <w:spacing w:val="0"/>
          <w:position w:val="0"/>
          <w:sz w:val="22"/>
          <w:shd w:fill="auto" w:val="clear"/>
        </w:rPr>
        <w:t xml:space="preserve">čno usavršavali odlazeći na stručne skupine radi epidemije COVID-a nego  raznim drugim  online oblicima nadogradnje  znanja te je za tu namjenu ove godine utrošeno svega 3.816,00 kn kuna , jedna  nastavnica je  napredovala  u zvanje profesor-mentor a jedna u zvanje savjetnika.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Provodi se kreativna likovna radionica plasti</w:t>
      </w:r>
      <w:r>
        <w:rPr>
          <w:rFonts w:ascii="Calibri" w:hAnsi="Calibri" w:cs="Calibri" w:eastAsia="Calibri"/>
          <w:color w:val="auto"/>
          <w:spacing w:val="0"/>
          <w:position w:val="0"/>
          <w:sz w:val="22"/>
          <w:shd w:fill="auto" w:val="clear"/>
        </w:rPr>
        <w:t xml:space="preserve">čnog oblikovanja i dizajna za potencijalno darovite učenike, dva sata tjedno unutar 80 sati, na što je  utrošeno 1.008,00kn a do kraja godine je bit će utrošeno još 3.360,00 kn.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Projekt likovne radionice plasti</w:t>
      </w:r>
      <w:r>
        <w:rPr>
          <w:rFonts w:ascii="Calibri" w:hAnsi="Calibri" w:cs="Calibri" w:eastAsia="Calibri"/>
          <w:color w:val="auto"/>
          <w:spacing w:val="0"/>
          <w:position w:val="0"/>
          <w:sz w:val="22"/>
          <w:shd w:fill="auto" w:val="clear"/>
        </w:rPr>
        <w:t xml:space="preserve">čnog oblikovanja i dizajna za potencijalno darovite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w:t>
      </w:r>
      <w:r>
        <w:rPr>
          <w:rFonts w:ascii="Calibri" w:hAnsi="Calibri" w:cs="Calibri" w:eastAsia="Calibri"/>
          <w:color w:val="auto"/>
          <w:spacing w:val="0"/>
          <w:position w:val="0"/>
          <w:sz w:val="22"/>
          <w:shd w:fill="auto" w:val="clear"/>
        </w:rPr>
        <w:t xml:space="preserve">čenike odvijao se prema predloženom planu i programu uz poneke izmjene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(ovisno o interesima u</w:t>
      </w:r>
      <w:r>
        <w:rPr>
          <w:rFonts w:ascii="Calibri" w:hAnsi="Calibri" w:cs="Calibri" w:eastAsia="Calibri"/>
          <w:color w:val="auto"/>
          <w:spacing w:val="0"/>
          <w:position w:val="0"/>
          <w:sz w:val="22"/>
          <w:shd w:fill="auto" w:val="clear"/>
        </w:rPr>
        <w:t xml:space="preserve">čenika i događajima u školi te o nastaloj situaciji vezano uz</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pandemiju Covida) u nastavnoj godini 2020./2021. </w:t>
      </w:r>
      <w:r>
        <w:rPr>
          <w:rFonts w:ascii="Calibri" w:hAnsi="Calibri" w:cs="Calibri" w:eastAsia="Calibri"/>
          <w:color w:val="auto"/>
          <w:spacing w:val="0"/>
          <w:position w:val="0"/>
          <w:sz w:val="22"/>
          <w:shd w:fill="auto" w:val="clear"/>
        </w:rPr>
        <w:t xml:space="preserve">školske godine.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Sukladno tome nastavni proces se odvijao u</w:t>
      </w:r>
      <w:r>
        <w:rPr>
          <w:rFonts w:ascii="Calibri" w:hAnsi="Calibri" w:cs="Calibri" w:eastAsia="Calibri"/>
          <w:color w:val="auto"/>
          <w:spacing w:val="0"/>
          <w:position w:val="0"/>
          <w:sz w:val="22"/>
          <w:shd w:fill="auto" w:val="clear"/>
        </w:rPr>
        <w:t xml:space="preserve">živo u veljači i ožujku za 4. razrede te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od 15. velja</w:t>
      </w:r>
      <w:r>
        <w:rPr>
          <w:rFonts w:ascii="Calibri" w:hAnsi="Calibri" w:cs="Calibri" w:eastAsia="Calibri"/>
          <w:color w:val="auto"/>
          <w:spacing w:val="0"/>
          <w:position w:val="0"/>
          <w:sz w:val="22"/>
          <w:shd w:fill="auto" w:val="clear"/>
        </w:rPr>
        <w:t xml:space="preserve">če do 22. ožujka su se pridružili 1., 2. i 3. razredi. U tom periodu</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odvijala se radionica po predvi</w:t>
      </w:r>
      <w:r>
        <w:rPr>
          <w:rFonts w:ascii="Calibri" w:hAnsi="Calibri" w:cs="Calibri" w:eastAsia="Calibri"/>
          <w:color w:val="auto"/>
          <w:spacing w:val="0"/>
          <w:position w:val="0"/>
          <w:sz w:val="22"/>
          <w:shd w:fill="auto" w:val="clear"/>
        </w:rPr>
        <w:t xml:space="preserve">đenom rasporedu, a naglasak je bio na nekoliko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projekata.</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Izvanastavne aktivmosti kazali</w:t>
      </w:r>
      <w:r>
        <w:rPr>
          <w:rFonts w:ascii="Calibri" w:hAnsi="Calibri" w:cs="Calibri" w:eastAsia="Calibri"/>
          <w:color w:val="auto"/>
          <w:spacing w:val="0"/>
          <w:position w:val="0"/>
          <w:sz w:val="22"/>
          <w:shd w:fill="auto" w:val="clear"/>
        </w:rPr>
        <w:t xml:space="preserve">šne pretplate, dobrovoljnog darivanja krvi i školskog sportskog kluba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Kamik“ nisu odr</w:t>
      </w:r>
      <w:r>
        <w:rPr>
          <w:rFonts w:ascii="Calibri" w:hAnsi="Calibri" w:cs="Calibri" w:eastAsia="Calibri"/>
          <w:color w:val="auto"/>
          <w:spacing w:val="0"/>
          <w:position w:val="0"/>
          <w:sz w:val="22"/>
          <w:shd w:fill="auto" w:val="clear"/>
        </w:rPr>
        <w:t xml:space="preserve">žane zbog epidemioloških mjera.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Ciljevi i zadatci u 2021./22. godini su razvoj i uporaba kombiniranih metoda i oblika pou</w:t>
      </w:r>
      <w:r>
        <w:rPr>
          <w:rFonts w:ascii="Calibri" w:hAnsi="Calibri" w:cs="Calibri" w:eastAsia="Calibri"/>
          <w:color w:val="auto"/>
          <w:spacing w:val="0"/>
          <w:position w:val="0"/>
          <w:sz w:val="22"/>
          <w:shd w:fill="auto" w:val="clear"/>
        </w:rPr>
        <w:t xml:space="preserve">čavanja koji potiču učenike na aktivno uključivanje u nastavni proces i timski rad, unapređenje postojeće i poticanje kvalitetne komunikacije na svim razinama, poboljšanje i unapređenje prostornih uvjeta i opremljenosti škole,oblikovanje poticajnog okruženja za cjeloživotno učenje,promicanje zdravstvenog  i građanskog odgoja,dinamična suradnja sa srodnim školama sličnog programa razvoja koja uključuje razmjenu ljudskih resursa,rad s darovitom djecom,poticanje povezivanja s visokoškolskim ustanovama u bližem okruženju,stvaranje suvremeno proorjentiranog odgojno-obrazovnog subjekta konkurentnog srodnim subjektima europske regije. I nadalje će nam prioritet biti pružanje usluga srednjoškolskog obrazovanja i odgoja naših učenika. Nastojat ćemo i u naredne tri godine podići kvalitetu nastave na što višu razinu i to stalnim i kvalitetnim usavršavanjem nastavnika te podizanjem materijalnih i drugih uvjeta, prema našim mogućnostima, na viši standard.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w:t>
      </w:r>
      <w:r>
        <w:rPr>
          <w:rFonts w:ascii="Calibri" w:hAnsi="Calibri" w:cs="Calibri" w:eastAsia="Calibri"/>
          <w:color w:val="auto"/>
          <w:spacing w:val="0"/>
          <w:position w:val="0"/>
          <w:sz w:val="22"/>
          <w:shd w:fill="auto" w:val="clear"/>
        </w:rPr>
        <w:t xml:space="preserve">čenike će se poticati na izražavanje kreativnosti, talenata i sposobnosti kroz uključivanje u slobodne aktivnosti, natjecanja te druge školske projekte, priredbi i manifestacija.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w:t>
      </w:r>
      <w:r>
        <w:rPr>
          <w:rFonts w:ascii="Calibri" w:hAnsi="Calibri" w:cs="Calibri" w:eastAsia="Calibri"/>
          <w:color w:val="auto"/>
          <w:spacing w:val="0"/>
          <w:position w:val="0"/>
          <w:sz w:val="22"/>
          <w:shd w:fill="auto" w:val="clear"/>
        </w:rPr>
        <w:t xml:space="preserve">ČIN I SREDSTVA ZA REALIZACIJU PROGRAMA:</w:t>
      </w:r>
    </w:p>
    <w:p>
      <w:pPr>
        <w:spacing w:before="0" w:after="160" w:line="259"/>
        <w:ind w:right="0" w:left="0" w:firstLine="0"/>
        <w:jc w:val="left"/>
        <w:rPr>
          <w:rFonts w:ascii="Calibri" w:hAnsi="Calibri" w:cs="Calibri" w:eastAsia="Calibri"/>
          <w:color w:val="auto"/>
          <w:spacing w:val="0"/>
          <w:position w:val="0"/>
          <w:sz w:val="22"/>
          <w:shd w:fill="auto" w:val="clear"/>
        </w:rPr>
      </w:pPr>
    </w:p>
    <w:tbl>
      <w:tblPr>
        <w:tblInd w:w="98" w:type="dxa"/>
      </w:tblPr>
      <w:tblGrid>
        <w:gridCol w:w="833"/>
        <w:gridCol w:w="3789"/>
        <w:gridCol w:w="1371"/>
        <w:gridCol w:w="1613"/>
        <w:gridCol w:w="1584"/>
      </w:tblGrid>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R.br.</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Naziv aktivnosti / projekta</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2022.</w:t>
            </w: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2023.</w:t>
            </w: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2024.</w:t>
            </w: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Produ</w:t>
            </w:r>
            <w:r>
              <w:rPr>
                <w:rFonts w:ascii="Calibri" w:hAnsi="Calibri" w:cs="Calibri" w:eastAsia="Calibri"/>
                <w:color w:val="auto"/>
                <w:spacing w:val="0"/>
                <w:position w:val="0"/>
                <w:sz w:val="22"/>
                <w:shd w:fill="auto" w:val="clear"/>
              </w:rPr>
              <w:t xml:space="preserve">ženi boravak učenika</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Natjecanja i smotre </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w:t>
            </w: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w:t>
            </w: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w:t>
            </w: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3.</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Sufinanciranje rada pomo</w:t>
            </w:r>
            <w:r>
              <w:rPr>
                <w:rFonts w:ascii="Calibri" w:hAnsi="Calibri" w:cs="Calibri" w:eastAsia="Calibri"/>
                <w:color w:val="auto"/>
                <w:spacing w:val="0"/>
                <w:position w:val="0"/>
                <w:sz w:val="22"/>
                <w:shd w:fill="auto" w:val="clear"/>
              </w:rPr>
              <w:t xml:space="preserve">ćnika u nastavi</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 </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Programi </w:t>
            </w:r>
            <w:r>
              <w:rPr>
                <w:rFonts w:ascii="Calibri" w:hAnsi="Calibri" w:cs="Calibri" w:eastAsia="Calibri"/>
                <w:color w:val="auto"/>
                <w:spacing w:val="0"/>
                <w:position w:val="0"/>
                <w:sz w:val="22"/>
                <w:shd w:fill="auto" w:val="clear"/>
              </w:rPr>
              <w:t xml:space="preserve">školskog kurikuluma</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20.000,00</w:t>
            </w: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20.000,00</w:t>
            </w: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20.000,00</w:t>
            </w: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Obrazovanje odraslih</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6.</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Program pred</w:t>
            </w:r>
            <w:r>
              <w:rPr>
                <w:rFonts w:ascii="Calibri" w:hAnsi="Calibri" w:cs="Calibri" w:eastAsia="Calibri"/>
                <w:color w:val="auto"/>
                <w:spacing w:val="0"/>
                <w:position w:val="0"/>
                <w:sz w:val="22"/>
                <w:shd w:fill="auto" w:val="clear"/>
              </w:rPr>
              <w:t xml:space="preserve">školskog odgoja i obrazovanja pri školama</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7.</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EU projekti kod prora</w:t>
            </w:r>
            <w:r>
              <w:rPr>
                <w:rFonts w:ascii="Calibri" w:hAnsi="Calibri" w:cs="Calibri" w:eastAsia="Calibri"/>
                <w:color w:val="auto"/>
                <w:spacing w:val="0"/>
                <w:position w:val="0"/>
                <w:sz w:val="22"/>
                <w:shd w:fill="auto" w:val="clear"/>
              </w:rPr>
              <w:t xml:space="preserve">čunskih korisnika </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8.</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Odgojno-obrazovne aktivnosti  izvan </w:t>
            </w:r>
            <w:r>
              <w:rPr>
                <w:rFonts w:ascii="Calibri" w:hAnsi="Calibri" w:cs="Calibri" w:eastAsia="Calibri"/>
                <w:color w:val="auto"/>
                <w:spacing w:val="0"/>
                <w:position w:val="0"/>
                <w:sz w:val="22"/>
                <w:shd w:fill="auto" w:val="clear"/>
              </w:rPr>
              <w:t xml:space="preserve">škole</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9.</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Projekt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Školska shema“ - EU</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w:t>
            </w: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Razvoj regionalnih centara kompetentnosti -  EU</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7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Ukupno program:</w:t>
            </w:r>
          </w:p>
        </w:tc>
        <w:tc>
          <w:tcPr>
            <w:tcW w:w="13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22.000,00</w:t>
            </w:r>
          </w:p>
        </w:tc>
        <w:tc>
          <w:tcPr>
            <w:tcW w:w="16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22.000,00</w:t>
            </w:r>
          </w:p>
        </w:tc>
        <w:tc>
          <w:tcPr>
            <w:tcW w:w="158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22.000,00</w:t>
            </w:r>
          </w:p>
        </w:tc>
      </w:tr>
    </w:tbl>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Planiran je isti iznos  od 22.000,00 temeljem Okvirnog prijedloga opsega fin.planova za financiranje programa iznad zakonskog  standarda.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Novi plan sadr</w:t>
      </w:r>
      <w:r>
        <w:rPr>
          <w:rFonts w:ascii="Calibri" w:hAnsi="Calibri" w:cs="Calibri" w:eastAsia="Calibri"/>
          <w:color w:val="auto"/>
          <w:spacing w:val="0"/>
          <w:position w:val="0"/>
          <w:sz w:val="22"/>
          <w:shd w:fill="auto" w:val="clear"/>
        </w:rPr>
        <w:t xml:space="preserve">ži projekte vezane za učeničke radionice i odlaske učenika na natjecanja ,suradnja sa Školom za primjenjenu umjetnost i dizajn Zagreb.</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POKAZATELJI USPJE</w:t>
      </w:r>
      <w:r>
        <w:rPr>
          <w:rFonts w:ascii="Calibri" w:hAnsi="Calibri" w:cs="Calibri" w:eastAsia="Calibri"/>
          <w:color w:val="auto"/>
          <w:spacing w:val="0"/>
          <w:position w:val="0"/>
          <w:sz w:val="22"/>
          <w:shd w:fill="auto" w:val="clear"/>
        </w:rPr>
        <w:t xml:space="preserve">ŠNOSTI: (pokazatelji uspješnosti predstavljaju podlogu za mjerenje učinkovitosti provedbe programa i trebaju biti: specifični, mjerljivi, dostupni, relevantni u odnosu na definirani cilj i vremenski određeni)</w:t>
      </w:r>
    </w:p>
    <w:p>
      <w:pPr>
        <w:spacing w:before="0" w:after="160" w:line="259"/>
        <w:ind w:right="0" w:left="0" w:firstLine="0"/>
        <w:jc w:val="left"/>
        <w:rPr>
          <w:rFonts w:ascii="Calibri" w:hAnsi="Calibri" w:cs="Calibri" w:eastAsia="Calibri"/>
          <w:color w:val="auto"/>
          <w:spacing w:val="0"/>
          <w:position w:val="0"/>
          <w:sz w:val="22"/>
          <w:shd w:fill="auto" w:val="clear"/>
        </w:rPr>
      </w:pPr>
    </w:p>
    <w:tbl>
      <w:tblPr>
        <w:tblInd w:w="113" w:type="dxa"/>
      </w:tblPr>
      <w:tblGrid>
        <w:gridCol w:w="1529"/>
        <w:gridCol w:w="1903"/>
        <w:gridCol w:w="1071"/>
        <w:gridCol w:w="1187"/>
        <w:gridCol w:w="1187"/>
        <w:gridCol w:w="1186"/>
        <w:gridCol w:w="1112"/>
      </w:tblGrid>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Pokazatelj uspje</w:t>
            </w:r>
            <w:r>
              <w:rPr>
                <w:rFonts w:ascii="Calibri" w:hAnsi="Calibri" w:cs="Calibri" w:eastAsia="Calibri"/>
                <w:color w:val="auto"/>
                <w:spacing w:val="0"/>
                <w:position w:val="0"/>
                <w:sz w:val="22"/>
                <w:shd w:fill="auto" w:val="clear"/>
              </w:rPr>
              <w:t xml:space="preserve">šnosti</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Definicija</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Jedinica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Polazna</w:t>
            </w: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vrijednost</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Ciljana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vrijednost</w:t>
            </w: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2022.</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Ciljana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vrijednost</w:t>
            </w: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2023.</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Ciljana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vrijednost</w:t>
            </w: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2024.</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 u programu produženog boravka </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Osigurati siguran  boravak u</w:t>
            </w:r>
            <w:r>
              <w:rPr>
                <w:rFonts w:ascii="Calibri" w:hAnsi="Calibri" w:cs="Calibri" w:eastAsia="Calibri"/>
                <w:color w:val="auto"/>
                <w:spacing w:val="0"/>
                <w:position w:val="0"/>
                <w:sz w:val="22"/>
                <w:shd w:fill="auto" w:val="clear"/>
              </w:rPr>
              <w:t xml:space="preserve">čenika-putnika u školi za vrijeme čekanja prijevoza </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Uklju</w:t>
            </w:r>
            <w:r>
              <w:rPr>
                <w:rFonts w:ascii="Calibri" w:hAnsi="Calibri" w:cs="Calibri" w:eastAsia="Calibri"/>
                <w:color w:val="auto"/>
                <w:spacing w:val="0"/>
                <w:position w:val="0"/>
                <w:sz w:val="22"/>
                <w:shd w:fill="auto" w:val="clear"/>
              </w:rPr>
              <w:t xml:space="preserve">čenost učenika OŠ / SŠ u natjecanja i smotre znanja, vještina i sposobnosti </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Sufinanciranjem natjecanja i smotri poticati postoje</w:t>
            </w:r>
            <w:r>
              <w:rPr>
                <w:rFonts w:ascii="Calibri" w:hAnsi="Calibri" w:cs="Calibri" w:eastAsia="Calibri"/>
                <w:color w:val="auto"/>
                <w:spacing w:val="0"/>
                <w:position w:val="0"/>
                <w:sz w:val="22"/>
                <w:shd w:fill="auto" w:val="clear"/>
              </w:rPr>
              <w:t xml:space="preserve">će i uvođenje novih natjecateljskih disciplina s povećanim brojem korisnika</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100</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110</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120</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130</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pomo</w:t>
            </w:r>
            <w:r>
              <w:rPr>
                <w:rFonts w:ascii="Calibri" w:hAnsi="Calibri" w:cs="Calibri" w:eastAsia="Calibri"/>
                <w:color w:val="auto"/>
                <w:spacing w:val="0"/>
                <w:position w:val="0"/>
                <w:sz w:val="22"/>
                <w:shd w:fill="auto" w:val="clear"/>
              </w:rPr>
              <w:t xml:space="preserve">ćnika u nastavi</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Pove</w:t>
            </w:r>
            <w:r>
              <w:rPr>
                <w:rFonts w:ascii="Calibri" w:hAnsi="Calibri" w:cs="Calibri" w:eastAsia="Calibri"/>
                <w:color w:val="auto"/>
                <w:spacing w:val="0"/>
                <w:position w:val="0"/>
                <w:sz w:val="22"/>
                <w:shd w:fill="auto" w:val="clear"/>
              </w:rPr>
              <w:t xml:space="preserve">ćanjem broja pomoćnika u nastavi olakšati školovanje učenika s teškoćama</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 u programima poticanja dodatnog odgojno-obrazovnog stvaralaštva</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Sufinanciranjem programa uklju</w:t>
            </w:r>
            <w:r>
              <w:rPr>
                <w:rFonts w:ascii="Calibri" w:hAnsi="Calibri" w:cs="Calibri" w:eastAsia="Calibri"/>
                <w:color w:val="auto"/>
                <w:spacing w:val="0"/>
                <w:position w:val="0"/>
                <w:sz w:val="22"/>
                <w:shd w:fill="auto" w:val="clear"/>
              </w:rPr>
              <w:t xml:space="preserve">čiti učenike u izvannastavne programe </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90</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100</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100</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100</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Ostvarivanje godi</w:t>
            </w:r>
            <w:r>
              <w:rPr>
                <w:rFonts w:ascii="Calibri" w:hAnsi="Calibri" w:cs="Calibri" w:eastAsia="Calibri"/>
                <w:color w:val="auto"/>
                <w:spacing w:val="0"/>
                <w:position w:val="0"/>
                <w:sz w:val="22"/>
                <w:shd w:fill="auto" w:val="clear"/>
              </w:rPr>
              <w:t xml:space="preserve">šnjih planova i programa predškolskog odgoja/broj skupina predškolskog odgoja</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Financiranjem  pla</w:t>
            </w:r>
            <w:r>
              <w:rPr>
                <w:rFonts w:ascii="Calibri" w:hAnsi="Calibri" w:cs="Calibri" w:eastAsia="Calibri"/>
                <w:color w:val="auto"/>
                <w:spacing w:val="0"/>
                <w:position w:val="0"/>
                <w:sz w:val="22"/>
                <w:shd w:fill="auto" w:val="clear"/>
              </w:rPr>
              <w:t xml:space="preserve">ća zaposlenika, dodatnih materijalnih i financijskih rashoda omogućiti nesmetano odvijanje plana i programa u predškolskom odgoju </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 plana / broj vrti</w:t>
            </w:r>
            <w:r>
              <w:rPr>
                <w:rFonts w:ascii="Calibri" w:hAnsi="Calibri" w:cs="Calibri" w:eastAsia="Calibri"/>
                <w:color w:val="auto"/>
                <w:spacing w:val="0"/>
                <w:position w:val="0"/>
                <w:sz w:val="22"/>
                <w:shd w:fill="auto" w:val="clear"/>
              </w:rPr>
              <w:t xml:space="preserve">ćkih skupina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 i mentora uključenih u program</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Financiranjem programa omogu</w:t>
            </w:r>
            <w:r>
              <w:rPr>
                <w:rFonts w:ascii="Calibri" w:hAnsi="Calibri" w:cs="Calibri" w:eastAsia="Calibri"/>
                <w:color w:val="auto"/>
                <w:spacing w:val="0"/>
                <w:position w:val="0"/>
                <w:sz w:val="22"/>
                <w:shd w:fill="auto" w:val="clear"/>
              </w:rPr>
              <w:t xml:space="preserve">ćiti osposobljavanje i certificiranja mentora u trgovačkim društvima za rad s učenicima za vrijeme njihove prakse, povezivanja obrazovnih institucija s gospodarstvom i nagrađivanja najboljih učenika obuhvaćenih programom</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u</w:t>
            </w:r>
            <w:r>
              <w:rPr>
                <w:rFonts w:ascii="Calibri" w:hAnsi="Calibri" w:cs="Calibri" w:eastAsia="Calibri"/>
                <w:color w:val="auto"/>
                <w:spacing w:val="0"/>
                <w:position w:val="0"/>
                <w:sz w:val="22"/>
                <w:shd w:fill="auto" w:val="clear"/>
              </w:rPr>
              <w:t xml:space="preserve">čenika / mentora </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EU projekata</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Realizacijom </w:t>
            </w:r>
            <w:r>
              <w:rPr>
                <w:rFonts w:ascii="Calibri" w:hAnsi="Calibri" w:cs="Calibri" w:eastAsia="Calibri"/>
                <w:color w:val="auto"/>
                <w:spacing w:val="0"/>
                <w:position w:val="0"/>
                <w:sz w:val="22"/>
                <w:shd w:fill="auto" w:val="clear"/>
              </w:rPr>
              <w:t xml:space="preserve">što većeg broja projekata financiranih bespovratnim sredstvima fondova EU poboljšati uvjete rada (prostorne, oprema, edukacija) učenika i zaposlenika u ustanovama školstva </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Broj projekata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t>
            </w:r>
          </w:p>
        </w:tc>
      </w:tr>
    </w:tbl>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 Rijeci,20.10.2021.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  Ravnatelj:</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_________________________________</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/Boris Petrovi</w:t>
      </w:r>
      <w:r>
        <w:rPr>
          <w:rFonts w:ascii="Calibri" w:hAnsi="Calibri" w:cs="Calibri" w:eastAsia="Calibri"/>
          <w:color w:val="auto"/>
          <w:spacing w:val="0"/>
          <w:position w:val="0"/>
          <w:sz w:val="22"/>
          <w:shd w:fill="auto" w:val="clear"/>
        </w:rPr>
        <w:t xml:space="preserve">ć,prof./</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Arial" w:hAnsi="Arial" w:cs="Arial" w:eastAsia="Arial"/>
          <w:b/>
          <w:color w:val="C0504D"/>
          <w:spacing w:val="0"/>
          <w:position w:val="0"/>
          <w:sz w:val="20"/>
          <w:shd w:fill="FF0000" w:val="clear"/>
        </w:rPr>
      </w:pPr>
    </w:p>
    <w:p>
      <w:pPr>
        <w:spacing w:before="0" w:after="200" w:line="240"/>
        <w:ind w:right="0" w:left="0" w:firstLine="0"/>
        <w:jc w:val="left"/>
        <w:rPr>
          <w:rFonts w:ascii="Arial" w:hAnsi="Arial" w:cs="Arial" w:eastAsia="Arial"/>
          <w:b/>
          <w:color w:val="C0504D"/>
          <w:spacing w:val="0"/>
          <w:position w:val="0"/>
          <w:sz w:val="20"/>
          <w:shd w:fill="FF0000"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C0504D"/>
          <w:spacing w:val="0"/>
          <w:position w:val="0"/>
          <w:sz w:val="20"/>
          <w:shd w:fill="auto" w:val="clear"/>
        </w:rPr>
      </w:pPr>
    </w:p>
    <w:p>
      <w:pPr>
        <w:spacing w:before="0" w:after="0" w:line="240"/>
        <w:ind w:right="0" w:left="0" w:firstLine="0"/>
        <w:jc w:val="left"/>
        <w:rPr>
          <w:rFonts w:ascii="Arial" w:hAnsi="Arial" w:cs="Arial" w:eastAsia="Arial"/>
          <w:color w:val="C0504D"/>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b/>
          <w:color w:val="auto"/>
          <w:spacing w:val="0"/>
          <w:position w:val="0"/>
          <w:sz w:val="20"/>
          <w:shd w:fill="auto" w:val="clear"/>
        </w:rPr>
      </w:pPr>
    </w:p>
    <w:p>
      <w:pPr>
        <w:spacing w:before="0" w:after="200" w:line="240"/>
        <w:ind w:right="0" w:left="0" w:firstLine="0"/>
        <w:jc w:val="left"/>
        <w:rPr>
          <w:rFonts w:ascii="Arial" w:hAnsi="Arial" w:cs="Arial" w:eastAsia="Arial"/>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num w:numId="2">
    <w:abstractNumId w:val="72"/>
  </w:num>
  <w:num w:numId="4">
    <w:abstractNumId w:val="66"/>
  </w:num>
  <w:num w:numId="8">
    <w:abstractNumId w:val="60"/>
  </w:num>
  <w:num w:numId="50">
    <w:abstractNumId w:val="54"/>
  </w:num>
  <w:num w:numId="52">
    <w:abstractNumId w:val="48"/>
  </w:num>
  <w:num w:numId="54">
    <w:abstractNumId w:val="42"/>
  </w:num>
  <w:num w:numId="56">
    <w:abstractNumId w:val="36"/>
  </w:num>
  <w:num w:numId="66">
    <w:abstractNumId w:val="30"/>
  </w:num>
  <w:num w:numId="73">
    <w:abstractNumId w:val="24"/>
  </w:num>
  <w:num w:numId="82">
    <w:abstractNumId w:val="18"/>
  </w:num>
  <w:num w:numId="94">
    <w:abstractNumId w:val="12"/>
  </w:num>
  <w:num w:numId="105">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